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06C" w:rsidRPr="00D1506C" w:rsidRDefault="00D1506C" w:rsidP="00D1506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1506C">
        <w:rPr>
          <w:rFonts w:ascii="Times New Roman" w:eastAsia="Times New Roman" w:hAnsi="Times New Roman" w:cs="Times New Roman"/>
          <w:b/>
          <w:bCs/>
          <w:color w:val="000000"/>
          <w:sz w:val="28"/>
          <w:lang w:eastAsia="ru-RU"/>
        </w:rPr>
        <w:t>Методические рекомендации по проектированию дополнительных обще</w:t>
      </w:r>
      <w:r w:rsidR="001B0422">
        <w:rPr>
          <w:rFonts w:ascii="Times New Roman" w:eastAsia="Times New Roman" w:hAnsi="Times New Roman" w:cs="Times New Roman"/>
          <w:b/>
          <w:bCs/>
          <w:color w:val="000000"/>
          <w:sz w:val="28"/>
          <w:lang w:eastAsia="ru-RU"/>
        </w:rPr>
        <w:t xml:space="preserve">образовательных </w:t>
      </w:r>
      <w:r w:rsidRPr="00D1506C">
        <w:rPr>
          <w:rFonts w:ascii="Times New Roman" w:eastAsia="Times New Roman" w:hAnsi="Times New Roman" w:cs="Times New Roman"/>
          <w:b/>
          <w:bCs/>
          <w:color w:val="000000"/>
          <w:sz w:val="28"/>
          <w:lang w:eastAsia="ru-RU"/>
        </w:rPr>
        <w:t xml:space="preserve"> </w:t>
      </w:r>
      <w:proofErr w:type="spellStart"/>
      <w:r w:rsidRPr="00D1506C">
        <w:rPr>
          <w:rFonts w:ascii="Times New Roman" w:eastAsia="Times New Roman" w:hAnsi="Times New Roman" w:cs="Times New Roman"/>
          <w:b/>
          <w:bCs/>
          <w:color w:val="000000"/>
          <w:sz w:val="28"/>
          <w:lang w:eastAsia="ru-RU"/>
        </w:rPr>
        <w:t>общеразвив</w:t>
      </w:r>
      <w:r w:rsidR="001B0422">
        <w:rPr>
          <w:rFonts w:ascii="Times New Roman" w:eastAsia="Times New Roman" w:hAnsi="Times New Roman" w:cs="Times New Roman"/>
          <w:b/>
          <w:bCs/>
          <w:color w:val="000000"/>
          <w:sz w:val="28"/>
          <w:lang w:eastAsia="ru-RU"/>
        </w:rPr>
        <w:t>ающих</w:t>
      </w:r>
      <w:proofErr w:type="spellEnd"/>
      <w:r w:rsidR="001B0422">
        <w:rPr>
          <w:rFonts w:ascii="Times New Roman" w:eastAsia="Times New Roman" w:hAnsi="Times New Roman" w:cs="Times New Roman"/>
          <w:b/>
          <w:bCs/>
          <w:color w:val="000000"/>
          <w:sz w:val="28"/>
          <w:lang w:eastAsia="ru-RU"/>
        </w:rPr>
        <w:t xml:space="preserve"> программ. </w:t>
      </w:r>
    </w:p>
    <w:p w:rsidR="00D1506C" w:rsidRPr="00D1506C" w:rsidRDefault="00D1506C" w:rsidP="00D1506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1506C">
        <w:rPr>
          <w:rFonts w:ascii="Times New Roman" w:eastAsia="Times New Roman" w:hAnsi="Times New Roman" w:cs="Times New Roman"/>
          <w:b/>
          <w:bCs/>
          <w:color w:val="000000"/>
          <w:sz w:val="28"/>
          <w:lang w:eastAsia="ru-RU"/>
        </w:rPr>
        <w:t>I. Общие положения</w:t>
      </w:r>
    </w:p>
    <w:p w:rsidR="00D1506C" w:rsidRPr="00D1506C" w:rsidRDefault="00D1506C" w:rsidP="00D1506C">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D1506C">
        <w:rPr>
          <w:rFonts w:ascii="Times New Roman" w:eastAsia="Times New Roman" w:hAnsi="Times New Roman" w:cs="Times New Roman"/>
          <w:color w:val="000000"/>
          <w:sz w:val="28"/>
          <w:szCs w:val="28"/>
          <w:lang w:eastAsia="ru-RU"/>
        </w:rPr>
        <w:t>1.1. Назначение и область применения методических рекомендаций</w:t>
      </w:r>
    </w:p>
    <w:p w:rsidR="00D1506C" w:rsidRPr="00D1506C" w:rsidRDefault="00D1506C" w:rsidP="00D1506C">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D1506C">
        <w:rPr>
          <w:rFonts w:ascii="Times New Roman" w:eastAsia="Times New Roman" w:hAnsi="Times New Roman" w:cs="Times New Roman"/>
          <w:color w:val="000000"/>
          <w:sz w:val="28"/>
          <w:szCs w:val="28"/>
          <w:lang w:eastAsia="ru-RU"/>
        </w:rPr>
        <w:t>1.1.1. Данные методические рекомендации подготовлены на основе информации Министерства образования и науки Российской Федер</w:t>
      </w:r>
      <w:r w:rsidR="00086E77">
        <w:rPr>
          <w:rFonts w:ascii="Times New Roman" w:eastAsia="Times New Roman" w:hAnsi="Times New Roman" w:cs="Times New Roman"/>
          <w:color w:val="000000"/>
          <w:sz w:val="28"/>
          <w:szCs w:val="28"/>
          <w:lang w:eastAsia="ru-RU"/>
        </w:rPr>
        <w:t>ации № 09-3242 от 18.11.2015г.</w:t>
      </w:r>
    </w:p>
    <w:p w:rsidR="00D1506C" w:rsidRPr="00D1506C" w:rsidRDefault="00D1506C" w:rsidP="00D1506C">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D1506C">
        <w:rPr>
          <w:rFonts w:ascii="Times New Roman" w:eastAsia="Times New Roman" w:hAnsi="Times New Roman" w:cs="Times New Roman"/>
          <w:color w:val="000000"/>
          <w:sz w:val="28"/>
          <w:szCs w:val="28"/>
          <w:lang w:eastAsia="ru-RU"/>
        </w:rPr>
        <w:t>1.1.2. Настоящие методические рекомендации разработаны в целях упорядочения деятельности образовательных организаций, осуществляющих лицензионную образовательную деятельность по дополнительным обще</w:t>
      </w:r>
      <w:r w:rsidR="001B0422">
        <w:rPr>
          <w:rFonts w:ascii="Times New Roman" w:eastAsia="Times New Roman" w:hAnsi="Times New Roman" w:cs="Times New Roman"/>
          <w:color w:val="000000"/>
          <w:sz w:val="28"/>
          <w:szCs w:val="28"/>
          <w:lang w:eastAsia="ru-RU"/>
        </w:rPr>
        <w:t xml:space="preserve">образовательным </w:t>
      </w:r>
      <w:r w:rsidRPr="00D1506C">
        <w:rPr>
          <w:rFonts w:ascii="Times New Roman" w:eastAsia="Times New Roman" w:hAnsi="Times New Roman" w:cs="Times New Roman"/>
          <w:color w:val="000000"/>
          <w:sz w:val="28"/>
          <w:szCs w:val="28"/>
          <w:lang w:eastAsia="ru-RU"/>
        </w:rPr>
        <w:t xml:space="preserve"> </w:t>
      </w:r>
      <w:proofErr w:type="spellStart"/>
      <w:r w:rsidRPr="00D1506C">
        <w:rPr>
          <w:rFonts w:ascii="Times New Roman" w:eastAsia="Times New Roman" w:hAnsi="Times New Roman" w:cs="Times New Roman"/>
          <w:color w:val="000000"/>
          <w:sz w:val="28"/>
          <w:szCs w:val="28"/>
          <w:lang w:eastAsia="ru-RU"/>
        </w:rPr>
        <w:t>общеразвивающим</w:t>
      </w:r>
      <w:proofErr w:type="spellEnd"/>
      <w:r w:rsidRPr="00D1506C">
        <w:rPr>
          <w:rFonts w:ascii="Times New Roman" w:eastAsia="Times New Roman" w:hAnsi="Times New Roman" w:cs="Times New Roman"/>
          <w:color w:val="000000"/>
          <w:sz w:val="28"/>
          <w:szCs w:val="28"/>
          <w:lang w:eastAsia="ru-RU"/>
        </w:rPr>
        <w:t xml:space="preserve"> программам и обеспечения единообразия подходов при разработке и утверждении данных программ.</w:t>
      </w:r>
    </w:p>
    <w:p w:rsidR="00D1506C" w:rsidRPr="00D1506C" w:rsidRDefault="00D1506C" w:rsidP="00D1506C">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D1506C">
        <w:rPr>
          <w:rFonts w:ascii="Times New Roman" w:eastAsia="Times New Roman" w:hAnsi="Times New Roman" w:cs="Times New Roman"/>
          <w:color w:val="000000"/>
          <w:sz w:val="28"/>
          <w:szCs w:val="28"/>
          <w:lang w:eastAsia="ru-RU"/>
        </w:rPr>
        <w:t>1.1.3. Методические рекомендации не являются нормативным актом, но рекомендуются к использованию при разработке дополнительной обще</w:t>
      </w:r>
      <w:r w:rsidR="001B0422">
        <w:rPr>
          <w:rFonts w:ascii="Times New Roman" w:eastAsia="Times New Roman" w:hAnsi="Times New Roman" w:cs="Times New Roman"/>
          <w:color w:val="000000"/>
          <w:sz w:val="28"/>
          <w:szCs w:val="28"/>
          <w:lang w:eastAsia="ru-RU"/>
        </w:rPr>
        <w:t xml:space="preserve">образовательной </w:t>
      </w:r>
      <w:r w:rsidRPr="00D1506C">
        <w:rPr>
          <w:rFonts w:ascii="Times New Roman" w:eastAsia="Times New Roman" w:hAnsi="Times New Roman" w:cs="Times New Roman"/>
          <w:color w:val="000000"/>
          <w:sz w:val="28"/>
          <w:szCs w:val="28"/>
          <w:lang w:eastAsia="ru-RU"/>
        </w:rPr>
        <w:t xml:space="preserve"> </w:t>
      </w:r>
      <w:proofErr w:type="spellStart"/>
      <w:r w:rsidRPr="00D1506C">
        <w:rPr>
          <w:rFonts w:ascii="Times New Roman" w:eastAsia="Times New Roman" w:hAnsi="Times New Roman" w:cs="Times New Roman"/>
          <w:color w:val="000000"/>
          <w:sz w:val="28"/>
          <w:szCs w:val="28"/>
          <w:lang w:eastAsia="ru-RU"/>
        </w:rPr>
        <w:t>общеразвивающей</w:t>
      </w:r>
      <w:proofErr w:type="spellEnd"/>
      <w:r w:rsidRPr="00D1506C">
        <w:rPr>
          <w:rFonts w:ascii="Times New Roman" w:eastAsia="Times New Roman" w:hAnsi="Times New Roman" w:cs="Times New Roman"/>
          <w:color w:val="000000"/>
          <w:sz w:val="28"/>
          <w:szCs w:val="28"/>
          <w:lang w:eastAsia="ru-RU"/>
        </w:rPr>
        <w:t xml:space="preserve"> программы.</w:t>
      </w:r>
    </w:p>
    <w:p w:rsidR="00D1506C" w:rsidRPr="00D1506C" w:rsidRDefault="00D1506C" w:rsidP="00D1506C">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D1506C">
        <w:rPr>
          <w:rFonts w:ascii="Times New Roman" w:eastAsia="Times New Roman" w:hAnsi="Times New Roman" w:cs="Times New Roman"/>
          <w:color w:val="000000"/>
          <w:sz w:val="28"/>
          <w:szCs w:val="28"/>
          <w:lang w:eastAsia="ru-RU"/>
        </w:rPr>
        <w:t xml:space="preserve">1.1.4. Методические рекомендации адресованы педагогам, разрабатывающим дополнительные общеобразовательные </w:t>
      </w:r>
      <w:proofErr w:type="spellStart"/>
      <w:r w:rsidRPr="00D1506C">
        <w:rPr>
          <w:rFonts w:ascii="Times New Roman" w:eastAsia="Times New Roman" w:hAnsi="Times New Roman" w:cs="Times New Roman"/>
          <w:color w:val="000000"/>
          <w:sz w:val="28"/>
          <w:szCs w:val="28"/>
          <w:lang w:eastAsia="ru-RU"/>
        </w:rPr>
        <w:t>общеразвивающие</w:t>
      </w:r>
      <w:proofErr w:type="spellEnd"/>
      <w:r w:rsidRPr="00D1506C">
        <w:rPr>
          <w:rFonts w:ascii="Times New Roman" w:eastAsia="Times New Roman" w:hAnsi="Times New Roman" w:cs="Times New Roman"/>
          <w:color w:val="000000"/>
          <w:sz w:val="28"/>
          <w:szCs w:val="28"/>
          <w:lang w:eastAsia="ru-RU"/>
        </w:rPr>
        <w:t xml:space="preserve"> программы; руководителям образовательных организаций, утверждающим данные программы; экспертам, определяющим их качество.</w:t>
      </w:r>
    </w:p>
    <w:p w:rsidR="00D1506C" w:rsidRPr="00D1506C" w:rsidRDefault="00D1506C" w:rsidP="00D1506C">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D1506C">
        <w:rPr>
          <w:rFonts w:ascii="Times New Roman" w:eastAsia="Times New Roman" w:hAnsi="Times New Roman" w:cs="Times New Roman"/>
          <w:color w:val="000000"/>
          <w:sz w:val="28"/>
          <w:szCs w:val="28"/>
          <w:lang w:eastAsia="ru-RU"/>
        </w:rPr>
        <w:t xml:space="preserve">1.2. Методические рекомендации разработаны: в целях реализации Распоряжения Правительства РФ от 24 апреля 2015г. № 729-р «План мероприятий на 2015-2020 годы по реализации Концепции развития дополнительного образования детей» (п.12,17,21); в соответствии с Федеральным Законом Российской Федерации от 29.12.2012 г. № 273 «Об образовании в Российской Федерации» (далее – ФЗ № 273), Приказом Министерства образования и науки Российской Федерации от 29 августа 2013 г. № 1008 «Об утверждении порядка организации и осуществления образовательной деятельности по дополнительным общеобразовательным программам» (далее – Приказ № 1008); с учетом </w:t>
      </w:r>
      <w:proofErr w:type="gramStart"/>
      <w:r w:rsidRPr="00D1506C">
        <w:rPr>
          <w:rFonts w:ascii="Times New Roman" w:eastAsia="Times New Roman" w:hAnsi="Times New Roman" w:cs="Times New Roman"/>
          <w:color w:val="000000"/>
          <w:sz w:val="28"/>
          <w:szCs w:val="28"/>
          <w:lang w:eastAsia="ru-RU"/>
        </w:rPr>
        <w:t>положений Концепции развития дополнительного образования детей</w:t>
      </w:r>
      <w:proofErr w:type="gramEnd"/>
      <w:r w:rsidRPr="00D1506C">
        <w:rPr>
          <w:rFonts w:ascii="Times New Roman" w:eastAsia="Times New Roman" w:hAnsi="Times New Roman" w:cs="Times New Roman"/>
          <w:color w:val="000000"/>
          <w:sz w:val="28"/>
          <w:szCs w:val="28"/>
          <w:lang w:eastAsia="ru-RU"/>
        </w:rPr>
        <w:t xml:space="preserve"> от 4 сентября 2014 г. № 1726-р (далее – Концепция) и иных нормативных правовых документов.</w:t>
      </w:r>
    </w:p>
    <w:p w:rsidR="00D1506C" w:rsidRPr="00D1506C" w:rsidRDefault="00D1506C" w:rsidP="00D1506C">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D1506C">
        <w:rPr>
          <w:rFonts w:ascii="Times New Roman" w:eastAsia="Times New Roman" w:hAnsi="Times New Roman" w:cs="Times New Roman"/>
          <w:color w:val="000000"/>
          <w:sz w:val="28"/>
          <w:szCs w:val="28"/>
          <w:lang w:eastAsia="ru-RU"/>
        </w:rPr>
        <w:t xml:space="preserve">1.3. Дополнительная общеобразовательная </w:t>
      </w:r>
      <w:proofErr w:type="spellStart"/>
      <w:r w:rsidRPr="00D1506C">
        <w:rPr>
          <w:rFonts w:ascii="Times New Roman" w:eastAsia="Times New Roman" w:hAnsi="Times New Roman" w:cs="Times New Roman"/>
          <w:color w:val="000000"/>
          <w:sz w:val="28"/>
          <w:szCs w:val="28"/>
          <w:lang w:eastAsia="ru-RU"/>
        </w:rPr>
        <w:t>общеразвивающая</w:t>
      </w:r>
      <w:proofErr w:type="spellEnd"/>
      <w:r w:rsidRPr="00D1506C">
        <w:rPr>
          <w:rFonts w:ascii="Times New Roman" w:eastAsia="Times New Roman" w:hAnsi="Times New Roman" w:cs="Times New Roman"/>
          <w:color w:val="000000"/>
          <w:sz w:val="28"/>
          <w:szCs w:val="28"/>
          <w:lang w:eastAsia="ru-RU"/>
        </w:rPr>
        <w:t xml:space="preserve"> программа имеет следующие основные характеристики.</w:t>
      </w:r>
    </w:p>
    <w:p w:rsidR="00D1506C" w:rsidRPr="00D1506C" w:rsidRDefault="00D1506C" w:rsidP="00D1506C">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D1506C">
        <w:rPr>
          <w:rFonts w:ascii="Times New Roman" w:eastAsia="Times New Roman" w:hAnsi="Times New Roman" w:cs="Times New Roman"/>
          <w:color w:val="000000"/>
          <w:sz w:val="28"/>
          <w:szCs w:val="28"/>
          <w:lang w:eastAsia="ru-RU"/>
        </w:rPr>
        <w:t xml:space="preserve">1.3.1. Дополнительные общеобразовательные </w:t>
      </w:r>
      <w:proofErr w:type="spellStart"/>
      <w:r w:rsidRPr="00D1506C">
        <w:rPr>
          <w:rFonts w:ascii="Times New Roman" w:eastAsia="Times New Roman" w:hAnsi="Times New Roman" w:cs="Times New Roman"/>
          <w:color w:val="000000"/>
          <w:sz w:val="28"/>
          <w:szCs w:val="28"/>
          <w:lang w:eastAsia="ru-RU"/>
        </w:rPr>
        <w:t>общеразвивающие</w:t>
      </w:r>
      <w:proofErr w:type="spellEnd"/>
      <w:r w:rsidRPr="00D1506C">
        <w:rPr>
          <w:rFonts w:ascii="Times New Roman" w:eastAsia="Times New Roman" w:hAnsi="Times New Roman" w:cs="Times New Roman"/>
          <w:color w:val="000000"/>
          <w:sz w:val="28"/>
          <w:szCs w:val="28"/>
          <w:lang w:eastAsia="ru-RU"/>
        </w:rPr>
        <w:t xml:space="preserve"> программы имеют право реализовывать образовательные организации любых типов: дошкольные образовательные организации; общеобразовательные организации; профессиональные образовательные организации; </w:t>
      </w:r>
      <w:r w:rsidRPr="00D1506C">
        <w:rPr>
          <w:rFonts w:ascii="Times New Roman" w:eastAsia="Times New Roman" w:hAnsi="Times New Roman" w:cs="Times New Roman"/>
          <w:color w:val="000000"/>
          <w:sz w:val="28"/>
          <w:szCs w:val="28"/>
          <w:lang w:eastAsia="ru-RU"/>
        </w:rPr>
        <w:lastRenderedPageBreak/>
        <w:t>образовательные организации высшего образования; организации дополнительного образования; организации дополнительного профессионального образования (ФЗ ст.23, п.3-4); организации, осуществляющие лечение, оздоровление и (или) отдых; организации, осуществляющие социальное обслуживание, включая организации для детей-сирот и детей, оставшихся без попечения родителей,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иные юридические лица (ФЗ ст.31); нетиповые образовательные организации (ФЗ ст.77).</w:t>
      </w:r>
    </w:p>
    <w:p w:rsidR="00D1506C" w:rsidRPr="00D1506C" w:rsidRDefault="00D1506C" w:rsidP="00D1506C">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D1506C">
        <w:rPr>
          <w:rFonts w:ascii="Times New Roman" w:eastAsia="Times New Roman" w:hAnsi="Times New Roman" w:cs="Times New Roman"/>
          <w:color w:val="000000"/>
          <w:sz w:val="28"/>
          <w:szCs w:val="28"/>
          <w:lang w:eastAsia="ru-RU"/>
        </w:rPr>
        <w:t>1.3.2. Допо</w:t>
      </w:r>
      <w:r w:rsidR="001B0422">
        <w:rPr>
          <w:rFonts w:ascii="Times New Roman" w:eastAsia="Times New Roman" w:hAnsi="Times New Roman" w:cs="Times New Roman"/>
          <w:color w:val="000000"/>
          <w:sz w:val="28"/>
          <w:szCs w:val="28"/>
          <w:lang w:eastAsia="ru-RU"/>
        </w:rPr>
        <w:t>лнительная общеобразовательная</w:t>
      </w:r>
      <w:r w:rsidRPr="00D1506C">
        <w:rPr>
          <w:rFonts w:ascii="Times New Roman" w:eastAsia="Times New Roman" w:hAnsi="Times New Roman" w:cs="Times New Roman"/>
          <w:color w:val="000000"/>
          <w:sz w:val="28"/>
          <w:szCs w:val="28"/>
          <w:lang w:eastAsia="ru-RU"/>
        </w:rPr>
        <w:t xml:space="preserve"> </w:t>
      </w:r>
      <w:proofErr w:type="spellStart"/>
      <w:r w:rsidRPr="00D1506C">
        <w:rPr>
          <w:rFonts w:ascii="Times New Roman" w:eastAsia="Times New Roman" w:hAnsi="Times New Roman" w:cs="Times New Roman"/>
          <w:color w:val="000000"/>
          <w:sz w:val="28"/>
          <w:szCs w:val="28"/>
          <w:lang w:eastAsia="ru-RU"/>
        </w:rPr>
        <w:t>общеразвивающая</w:t>
      </w:r>
      <w:proofErr w:type="spellEnd"/>
      <w:r w:rsidRPr="00D1506C">
        <w:rPr>
          <w:rFonts w:ascii="Times New Roman" w:eastAsia="Times New Roman" w:hAnsi="Times New Roman" w:cs="Times New Roman"/>
          <w:color w:val="000000"/>
          <w:sz w:val="28"/>
          <w:szCs w:val="28"/>
          <w:lang w:eastAsia="ru-RU"/>
        </w:rPr>
        <w:t xml:space="preserve"> программа должна быть построена на принципах конкретности, точности, логичности, реальности; иметь официально-деловой стиль изложения с элементами научного, что предполагает использование современной педагогической терминологии; иметь оптимальный объем, не перегруженный излишней информацией.</w:t>
      </w:r>
    </w:p>
    <w:p w:rsidR="00D1506C" w:rsidRPr="00D1506C" w:rsidRDefault="00D1506C" w:rsidP="00D1506C">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D1506C">
        <w:rPr>
          <w:rFonts w:ascii="Times New Roman" w:eastAsia="Times New Roman" w:hAnsi="Times New Roman" w:cs="Times New Roman"/>
          <w:color w:val="000000"/>
          <w:sz w:val="28"/>
          <w:szCs w:val="28"/>
          <w:lang w:eastAsia="ru-RU"/>
        </w:rPr>
        <w:t xml:space="preserve">1.3.3. Проектирование и реализация дополнительных общеобразовательных программ должны строиться на следующих основаниях (Концепция, </w:t>
      </w:r>
      <w:proofErr w:type="spellStart"/>
      <w:r w:rsidRPr="00D1506C">
        <w:rPr>
          <w:rFonts w:ascii="Times New Roman" w:eastAsia="Times New Roman" w:hAnsi="Times New Roman" w:cs="Times New Roman"/>
          <w:color w:val="000000"/>
          <w:sz w:val="28"/>
          <w:szCs w:val="28"/>
          <w:lang w:eastAsia="ru-RU"/>
        </w:rPr>
        <w:t>р.IV</w:t>
      </w:r>
      <w:proofErr w:type="spellEnd"/>
      <w:r w:rsidRPr="00D1506C">
        <w:rPr>
          <w:rFonts w:ascii="Times New Roman" w:eastAsia="Times New Roman" w:hAnsi="Times New Roman" w:cs="Times New Roman"/>
          <w:color w:val="000000"/>
          <w:sz w:val="28"/>
          <w:szCs w:val="28"/>
          <w:lang w:eastAsia="ru-RU"/>
        </w:rPr>
        <w:t xml:space="preserve">): свобода выбора образовательных программ и режима их освоения; соответствие образовательных программ и форм дополнительного образования возрастным и индивидуальным особенностям детей; вариативность, гибкость и мобильность образовательных программ; </w:t>
      </w:r>
      <w:proofErr w:type="spellStart"/>
      <w:r w:rsidRPr="00D1506C">
        <w:rPr>
          <w:rFonts w:ascii="Times New Roman" w:eastAsia="Times New Roman" w:hAnsi="Times New Roman" w:cs="Times New Roman"/>
          <w:color w:val="000000"/>
          <w:sz w:val="28"/>
          <w:szCs w:val="28"/>
          <w:lang w:eastAsia="ru-RU"/>
        </w:rPr>
        <w:t>разноуровневость</w:t>
      </w:r>
      <w:proofErr w:type="spellEnd"/>
      <w:r w:rsidRPr="00D1506C">
        <w:rPr>
          <w:rFonts w:ascii="Times New Roman" w:eastAsia="Times New Roman" w:hAnsi="Times New Roman" w:cs="Times New Roman"/>
          <w:color w:val="000000"/>
          <w:sz w:val="28"/>
          <w:szCs w:val="28"/>
          <w:lang w:eastAsia="ru-RU"/>
        </w:rPr>
        <w:t xml:space="preserve"> (ступенчатость) образовательных программ; модульность содержания образовательных программ, возможность взаимозачета результатов; ориентация на </w:t>
      </w:r>
      <w:proofErr w:type="spellStart"/>
      <w:r w:rsidRPr="00D1506C">
        <w:rPr>
          <w:rFonts w:ascii="Times New Roman" w:eastAsia="Times New Roman" w:hAnsi="Times New Roman" w:cs="Times New Roman"/>
          <w:color w:val="000000"/>
          <w:sz w:val="28"/>
          <w:szCs w:val="28"/>
          <w:lang w:eastAsia="ru-RU"/>
        </w:rPr>
        <w:t>метапредметные</w:t>
      </w:r>
      <w:proofErr w:type="spellEnd"/>
      <w:r w:rsidRPr="00D1506C">
        <w:rPr>
          <w:rFonts w:ascii="Times New Roman" w:eastAsia="Times New Roman" w:hAnsi="Times New Roman" w:cs="Times New Roman"/>
          <w:color w:val="000000"/>
          <w:sz w:val="28"/>
          <w:szCs w:val="28"/>
          <w:lang w:eastAsia="ru-RU"/>
        </w:rPr>
        <w:t xml:space="preserve"> и личностные результаты образования; творческий и продуктивный характер образовательных программ; открытый и сетевой характер реализации.</w:t>
      </w:r>
    </w:p>
    <w:p w:rsidR="00D1506C" w:rsidRPr="00D1506C" w:rsidRDefault="00D1506C" w:rsidP="00D1506C">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D1506C">
        <w:rPr>
          <w:rFonts w:ascii="Times New Roman" w:eastAsia="Times New Roman" w:hAnsi="Times New Roman" w:cs="Times New Roman"/>
          <w:color w:val="000000"/>
          <w:sz w:val="28"/>
          <w:szCs w:val="28"/>
          <w:lang w:eastAsia="ru-RU"/>
        </w:rPr>
        <w:t xml:space="preserve">1.3.4. </w:t>
      </w:r>
      <w:proofErr w:type="gramStart"/>
      <w:r w:rsidRPr="00D1506C">
        <w:rPr>
          <w:rFonts w:ascii="Times New Roman" w:eastAsia="Times New Roman" w:hAnsi="Times New Roman" w:cs="Times New Roman"/>
          <w:color w:val="000000"/>
          <w:sz w:val="28"/>
          <w:szCs w:val="28"/>
          <w:lang w:eastAsia="ru-RU"/>
        </w:rPr>
        <w:t>Допол</w:t>
      </w:r>
      <w:r w:rsidR="001B0422">
        <w:rPr>
          <w:rFonts w:ascii="Times New Roman" w:eastAsia="Times New Roman" w:hAnsi="Times New Roman" w:cs="Times New Roman"/>
          <w:color w:val="000000"/>
          <w:sz w:val="28"/>
          <w:szCs w:val="28"/>
          <w:lang w:eastAsia="ru-RU"/>
        </w:rPr>
        <w:t xml:space="preserve">нительные общеобразовательные </w:t>
      </w:r>
      <w:proofErr w:type="spellStart"/>
      <w:r w:rsidRPr="00D1506C">
        <w:rPr>
          <w:rFonts w:ascii="Times New Roman" w:eastAsia="Times New Roman" w:hAnsi="Times New Roman" w:cs="Times New Roman"/>
          <w:color w:val="000000"/>
          <w:sz w:val="28"/>
          <w:szCs w:val="28"/>
          <w:lang w:eastAsia="ru-RU"/>
        </w:rPr>
        <w:t>общеразвивающие</w:t>
      </w:r>
      <w:proofErr w:type="spellEnd"/>
      <w:r w:rsidRPr="00D1506C">
        <w:rPr>
          <w:rFonts w:ascii="Times New Roman" w:eastAsia="Times New Roman" w:hAnsi="Times New Roman" w:cs="Times New Roman"/>
          <w:color w:val="000000"/>
          <w:sz w:val="28"/>
          <w:szCs w:val="28"/>
          <w:lang w:eastAsia="ru-RU"/>
        </w:rPr>
        <w:t xml:space="preserve"> программы реализуются для детей и взрослых (ФЗ ст.75, п.2), направлены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сопровождаются повышением уровня образования (ФЗ ст. 2, п.14), самостоятельно разрабатываются и утверждаются образовательной организацией, осуществляющей образовательную деятельность (ФЗ ст.12, п.5).</w:t>
      </w:r>
      <w:proofErr w:type="gramEnd"/>
    </w:p>
    <w:p w:rsidR="00D1506C" w:rsidRPr="00D1506C" w:rsidRDefault="00D1506C" w:rsidP="00D1506C">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D1506C">
        <w:rPr>
          <w:rFonts w:ascii="Times New Roman" w:eastAsia="Times New Roman" w:hAnsi="Times New Roman" w:cs="Times New Roman"/>
          <w:color w:val="000000"/>
          <w:sz w:val="28"/>
          <w:szCs w:val="28"/>
          <w:lang w:eastAsia="ru-RU"/>
        </w:rPr>
        <w:t xml:space="preserve">1.3.5. Дополнительные общеобразовательные </w:t>
      </w:r>
      <w:proofErr w:type="spellStart"/>
      <w:r w:rsidRPr="00D1506C">
        <w:rPr>
          <w:rFonts w:ascii="Times New Roman" w:eastAsia="Times New Roman" w:hAnsi="Times New Roman" w:cs="Times New Roman"/>
          <w:color w:val="000000"/>
          <w:sz w:val="28"/>
          <w:szCs w:val="28"/>
          <w:lang w:eastAsia="ru-RU"/>
        </w:rPr>
        <w:t>общеразвивающие</w:t>
      </w:r>
      <w:proofErr w:type="spellEnd"/>
      <w:r w:rsidRPr="00D1506C">
        <w:rPr>
          <w:rFonts w:ascii="Times New Roman" w:eastAsia="Times New Roman" w:hAnsi="Times New Roman" w:cs="Times New Roman"/>
          <w:color w:val="000000"/>
          <w:sz w:val="28"/>
          <w:szCs w:val="28"/>
          <w:lang w:eastAsia="ru-RU"/>
        </w:rPr>
        <w:t xml:space="preserve"> программы для детей должны учитывать возрастные и индивидуальные особенности детей (ст.75, п.1), но при этом к освоению образовательного содержания допускаются любые лица без предъявления требований к уровню образования, если иное не обусловлено спецификой реализуемой </w:t>
      </w:r>
      <w:r w:rsidRPr="00D1506C">
        <w:rPr>
          <w:rFonts w:ascii="Times New Roman" w:eastAsia="Times New Roman" w:hAnsi="Times New Roman" w:cs="Times New Roman"/>
          <w:color w:val="000000"/>
          <w:sz w:val="28"/>
          <w:szCs w:val="28"/>
          <w:lang w:eastAsia="ru-RU"/>
        </w:rPr>
        <w:lastRenderedPageBreak/>
        <w:t>образовательной программы (ФЗ ст.75, п.3); в работе объединений при наличии условий и согласия руководителя объединения могут участвовать совместно с несовершеннолетними учащимися их родители (законные представители) без включения в основной состав (Порядок - п.15).</w:t>
      </w:r>
    </w:p>
    <w:p w:rsidR="00D1506C" w:rsidRPr="00D1506C" w:rsidRDefault="00D1506C" w:rsidP="00D1506C">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D1506C">
        <w:rPr>
          <w:rFonts w:ascii="Times New Roman" w:eastAsia="Times New Roman" w:hAnsi="Times New Roman" w:cs="Times New Roman"/>
          <w:color w:val="000000"/>
          <w:sz w:val="28"/>
          <w:szCs w:val="28"/>
          <w:lang w:eastAsia="ru-RU"/>
        </w:rPr>
        <w:t xml:space="preserve">1.3.6. Дополнительная общеобразовательная </w:t>
      </w:r>
      <w:proofErr w:type="spellStart"/>
      <w:r w:rsidRPr="00D1506C">
        <w:rPr>
          <w:rFonts w:ascii="Times New Roman" w:eastAsia="Times New Roman" w:hAnsi="Times New Roman" w:cs="Times New Roman"/>
          <w:color w:val="000000"/>
          <w:sz w:val="28"/>
          <w:szCs w:val="28"/>
          <w:lang w:eastAsia="ru-RU"/>
        </w:rPr>
        <w:t>общеразвивающая</w:t>
      </w:r>
      <w:proofErr w:type="spellEnd"/>
      <w:r w:rsidRPr="00D1506C">
        <w:rPr>
          <w:rFonts w:ascii="Times New Roman" w:eastAsia="Times New Roman" w:hAnsi="Times New Roman" w:cs="Times New Roman"/>
          <w:color w:val="000000"/>
          <w:sz w:val="28"/>
          <w:szCs w:val="28"/>
          <w:lang w:eastAsia="ru-RU"/>
        </w:rPr>
        <w:t xml:space="preserve"> программа может реализовываться с использованием: сетевой формы, что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иных организаций (ФЗ ст.13, п.1); </w:t>
      </w:r>
      <w:proofErr w:type="gramStart"/>
      <w:r w:rsidRPr="00D1506C">
        <w:rPr>
          <w:rFonts w:ascii="Times New Roman" w:eastAsia="Times New Roman" w:hAnsi="Times New Roman" w:cs="Times New Roman"/>
          <w:color w:val="000000"/>
          <w:sz w:val="28"/>
          <w:szCs w:val="28"/>
          <w:lang w:eastAsia="ru-RU"/>
        </w:rPr>
        <w:t>различных образовательных технологий, в том числе дистанционных, и электронного обучения (возможно использование смешанной технологии, при которой часть программы реализуется в очной/</w:t>
      </w:r>
      <w:proofErr w:type="spellStart"/>
      <w:r w:rsidRPr="00D1506C">
        <w:rPr>
          <w:rFonts w:ascii="Times New Roman" w:eastAsia="Times New Roman" w:hAnsi="Times New Roman" w:cs="Times New Roman"/>
          <w:color w:val="000000"/>
          <w:sz w:val="28"/>
          <w:szCs w:val="28"/>
          <w:lang w:eastAsia="ru-RU"/>
        </w:rPr>
        <w:t>очно-заочной</w:t>
      </w:r>
      <w:proofErr w:type="spellEnd"/>
      <w:r w:rsidRPr="00D1506C">
        <w:rPr>
          <w:rFonts w:ascii="Times New Roman" w:eastAsia="Times New Roman" w:hAnsi="Times New Roman" w:cs="Times New Roman"/>
          <w:color w:val="000000"/>
          <w:sz w:val="28"/>
          <w:szCs w:val="28"/>
          <w:lang w:eastAsia="ru-RU"/>
        </w:rPr>
        <w:t xml:space="preserve"> форме, а часть – в дистанционной форме) (ФЗ ст.13, п.2);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 (ФЗ ст.13, п.3).</w:t>
      </w:r>
      <w:proofErr w:type="gramEnd"/>
    </w:p>
    <w:p w:rsidR="00D1506C" w:rsidRPr="00D1506C" w:rsidRDefault="00D1506C" w:rsidP="00D1506C">
      <w:pPr>
        <w:shd w:val="clear" w:color="auto" w:fill="FFFFFF"/>
        <w:spacing w:before="100" w:beforeAutospacing="1" w:after="100" w:afterAutospacing="1" w:line="240" w:lineRule="auto"/>
        <w:ind w:firstLine="566"/>
        <w:jc w:val="center"/>
        <w:rPr>
          <w:rFonts w:ascii="Times New Roman" w:eastAsia="Times New Roman" w:hAnsi="Times New Roman" w:cs="Times New Roman"/>
          <w:color w:val="000000"/>
          <w:sz w:val="28"/>
          <w:szCs w:val="28"/>
          <w:lang w:eastAsia="ru-RU"/>
        </w:rPr>
      </w:pPr>
      <w:r w:rsidRPr="00D1506C">
        <w:rPr>
          <w:rFonts w:ascii="Times New Roman" w:eastAsia="Times New Roman" w:hAnsi="Times New Roman" w:cs="Times New Roman"/>
          <w:b/>
          <w:bCs/>
          <w:color w:val="000000"/>
          <w:sz w:val="28"/>
          <w:lang w:eastAsia="ru-RU"/>
        </w:rPr>
        <w:t>II. Содержание допол</w:t>
      </w:r>
      <w:r w:rsidR="001B0422">
        <w:rPr>
          <w:rFonts w:ascii="Times New Roman" w:eastAsia="Times New Roman" w:hAnsi="Times New Roman" w:cs="Times New Roman"/>
          <w:b/>
          <w:bCs/>
          <w:color w:val="000000"/>
          <w:sz w:val="28"/>
          <w:lang w:eastAsia="ru-RU"/>
        </w:rPr>
        <w:t xml:space="preserve">нительной общеобразовательной </w:t>
      </w:r>
      <w:proofErr w:type="spellStart"/>
      <w:r w:rsidRPr="00D1506C">
        <w:rPr>
          <w:rFonts w:ascii="Times New Roman" w:eastAsia="Times New Roman" w:hAnsi="Times New Roman" w:cs="Times New Roman"/>
          <w:b/>
          <w:bCs/>
          <w:color w:val="000000"/>
          <w:sz w:val="28"/>
          <w:lang w:eastAsia="ru-RU"/>
        </w:rPr>
        <w:t>общеразвивающей</w:t>
      </w:r>
      <w:proofErr w:type="spellEnd"/>
      <w:r w:rsidRPr="00D1506C">
        <w:rPr>
          <w:rFonts w:ascii="Times New Roman" w:eastAsia="Times New Roman" w:hAnsi="Times New Roman" w:cs="Times New Roman"/>
          <w:b/>
          <w:bCs/>
          <w:color w:val="000000"/>
          <w:sz w:val="28"/>
          <w:lang w:eastAsia="ru-RU"/>
        </w:rPr>
        <w:t xml:space="preserve"> программы</w:t>
      </w:r>
    </w:p>
    <w:p w:rsidR="00D1506C" w:rsidRPr="00D1506C" w:rsidRDefault="00D1506C" w:rsidP="00D1506C">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D1506C">
        <w:rPr>
          <w:rFonts w:ascii="Times New Roman" w:eastAsia="Times New Roman" w:hAnsi="Times New Roman" w:cs="Times New Roman"/>
          <w:color w:val="000000"/>
          <w:sz w:val="28"/>
          <w:szCs w:val="28"/>
          <w:lang w:eastAsia="ru-RU"/>
        </w:rPr>
        <w:t xml:space="preserve">2.1. Дополнительная общеобразовательная </w:t>
      </w:r>
      <w:proofErr w:type="spellStart"/>
      <w:r w:rsidRPr="00D1506C">
        <w:rPr>
          <w:rFonts w:ascii="Times New Roman" w:eastAsia="Times New Roman" w:hAnsi="Times New Roman" w:cs="Times New Roman"/>
          <w:color w:val="000000"/>
          <w:sz w:val="28"/>
          <w:szCs w:val="28"/>
          <w:lang w:eastAsia="ru-RU"/>
        </w:rPr>
        <w:t>общеразвивающая</w:t>
      </w:r>
      <w:proofErr w:type="spellEnd"/>
      <w:r w:rsidRPr="00D1506C">
        <w:rPr>
          <w:rFonts w:ascii="Times New Roman" w:eastAsia="Times New Roman" w:hAnsi="Times New Roman" w:cs="Times New Roman"/>
          <w:color w:val="000000"/>
          <w:sz w:val="28"/>
          <w:szCs w:val="28"/>
          <w:lang w:eastAsia="ru-RU"/>
        </w:rPr>
        <w:t xml:space="preserve"> программа является нормативным документом, содержащим максимально полную информацию о дополнительном образовании, имеющим конкретизированные образовательные цель, задачи, а также фиксируемые, диагностируемые и оцениваемые образовательные результаты.</w:t>
      </w:r>
    </w:p>
    <w:p w:rsidR="00D1506C" w:rsidRPr="00D1506C" w:rsidRDefault="00D1506C" w:rsidP="00D1506C">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D1506C">
        <w:rPr>
          <w:rFonts w:ascii="Times New Roman" w:eastAsia="Times New Roman" w:hAnsi="Times New Roman" w:cs="Times New Roman"/>
          <w:color w:val="000000"/>
          <w:sz w:val="28"/>
          <w:szCs w:val="28"/>
          <w:lang w:eastAsia="ru-RU"/>
        </w:rPr>
        <w:t>2.2. Содержание допо</w:t>
      </w:r>
      <w:r w:rsidR="001B0422">
        <w:rPr>
          <w:rFonts w:ascii="Times New Roman" w:eastAsia="Times New Roman" w:hAnsi="Times New Roman" w:cs="Times New Roman"/>
          <w:color w:val="000000"/>
          <w:sz w:val="28"/>
          <w:szCs w:val="28"/>
          <w:lang w:eastAsia="ru-RU"/>
        </w:rPr>
        <w:t xml:space="preserve">лнительных общеобразовательных </w:t>
      </w:r>
      <w:r w:rsidRPr="00D1506C">
        <w:rPr>
          <w:rFonts w:ascii="Times New Roman" w:eastAsia="Times New Roman" w:hAnsi="Times New Roman" w:cs="Times New Roman"/>
          <w:color w:val="000000"/>
          <w:sz w:val="28"/>
          <w:szCs w:val="28"/>
          <w:lang w:eastAsia="ru-RU"/>
        </w:rPr>
        <w:t xml:space="preserve"> </w:t>
      </w:r>
      <w:proofErr w:type="spellStart"/>
      <w:r w:rsidRPr="00D1506C">
        <w:rPr>
          <w:rFonts w:ascii="Times New Roman" w:eastAsia="Times New Roman" w:hAnsi="Times New Roman" w:cs="Times New Roman"/>
          <w:color w:val="000000"/>
          <w:sz w:val="28"/>
          <w:szCs w:val="28"/>
          <w:lang w:eastAsia="ru-RU"/>
        </w:rPr>
        <w:t>общеразвивающих</w:t>
      </w:r>
      <w:proofErr w:type="spellEnd"/>
      <w:r w:rsidRPr="00D1506C">
        <w:rPr>
          <w:rFonts w:ascii="Times New Roman" w:eastAsia="Times New Roman" w:hAnsi="Times New Roman" w:cs="Times New Roman"/>
          <w:color w:val="000000"/>
          <w:sz w:val="28"/>
          <w:szCs w:val="28"/>
          <w:lang w:eastAsia="ru-RU"/>
        </w:rPr>
        <w:t xml:space="preserve"> программ и сроки </w:t>
      </w:r>
      <w:proofErr w:type="gramStart"/>
      <w:r w:rsidRPr="00D1506C">
        <w:rPr>
          <w:rFonts w:ascii="Times New Roman" w:eastAsia="Times New Roman" w:hAnsi="Times New Roman" w:cs="Times New Roman"/>
          <w:color w:val="000000"/>
          <w:sz w:val="28"/>
          <w:szCs w:val="28"/>
          <w:lang w:eastAsia="ru-RU"/>
        </w:rPr>
        <w:t>обучения по ним</w:t>
      </w:r>
      <w:proofErr w:type="gramEnd"/>
      <w:r w:rsidRPr="00D1506C">
        <w:rPr>
          <w:rFonts w:ascii="Times New Roman" w:eastAsia="Times New Roman" w:hAnsi="Times New Roman" w:cs="Times New Roman"/>
          <w:color w:val="000000"/>
          <w:sz w:val="28"/>
          <w:szCs w:val="28"/>
          <w:lang w:eastAsia="ru-RU"/>
        </w:rPr>
        <w:t xml:space="preserve"> определяются образовательной программой, разработанной и утвержденной организацией, осуществляющей образовательную деятельность (ст. 75 п.4).</w:t>
      </w:r>
    </w:p>
    <w:p w:rsidR="00D1506C" w:rsidRPr="00D1506C" w:rsidRDefault="00D1506C" w:rsidP="00D1506C">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D1506C">
        <w:rPr>
          <w:rFonts w:ascii="Times New Roman" w:eastAsia="Times New Roman" w:hAnsi="Times New Roman" w:cs="Times New Roman"/>
          <w:color w:val="000000"/>
          <w:sz w:val="28"/>
          <w:szCs w:val="28"/>
          <w:lang w:eastAsia="ru-RU"/>
        </w:rPr>
        <w:t xml:space="preserve">2.3. Дополнительные общеобразовательные </w:t>
      </w:r>
      <w:proofErr w:type="spellStart"/>
      <w:r w:rsidRPr="00D1506C">
        <w:rPr>
          <w:rFonts w:ascii="Times New Roman" w:eastAsia="Times New Roman" w:hAnsi="Times New Roman" w:cs="Times New Roman"/>
          <w:color w:val="000000"/>
          <w:sz w:val="28"/>
          <w:szCs w:val="28"/>
          <w:lang w:eastAsia="ru-RU"/>
        </w:rPr>
        <w:t>общеразвивающие</w:t>
      </w:r>
      <w:proofErr w:type="spellEnd"/>
      <w:r w:rsidRPr="00D1506C">
        <w:rPr>
          <w:rFonts w:ascii="Times New Roman" w:eastAsia="Times New Roman" w:hAnsi="Times New Roman" w:cs="Times New Roman"/>
          <w:color w:val="000000"/>
          <w:sz w:val="28"/>
          <w:szCs w:val="28"/>
          <w:lang w:eastAsia="ru-RU"/>
        </w:rPr>
        <w:t xml:space="preserve"> программы реализуются в условиях, не ограниченных образовательными стандартами: в дополнительном образовании федеральные государственные образовательные стандарты не предусматриваются (ст.2, п.14).</w:t>
      </w:r>
    </w:p>
    <w:p w:rsidR="00D1506C" w:rsidRPr="00D1506C" w:rsidRDefault="00D1506C" w:rsidP="00D1506C">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D1506C">
        <w:rPr>
          <w:rFonts w:ascii="Times New Roman" w:eastAsia="Times New Roman" w:hAnsi="Times New Roman" w:cs="Times New Roman"/>
          <w:color w:val="000000"/>
          <w:sz w:val="28"/>
          <w:szCs w:val="28"/>
          <w:lang w:eastAsia="ru-RU"/>
        </w:rPr>
        <w:t>2.4. Дополнительное образование детей и взрослых направлено на (ст.75, п.1)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организацию их свободного времени.</w:t>
      </w:r>
    </w:p>
    <w:p w:rsidR="00D1506C" w:rsidRPr="00D1506C" w:rsidRDefault="00D1506C" w:rsidP="00D1506C">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D1506C">
        <w:rPr>
          <w:rFonts w:ascii="Times New Roman" w:eastAsia="Times New Roman" w:hAnsi="Times New Roman" w:cs="Times New Roman"/>
          <w:color w:val="000000"/>
          <w:sz w:val="28"/>
          <w:szCs w:val="28"/>
          <w:lang w:eastAsia="ru-RU"/>
        </w:rPr>
        <w:lastRenderedPageBreak/>
        <w:t>2.5. Дополнительное образование детей обеспечивает (ст.75, п.1) их адаптацию к жизни в обществе, профессиональную ориентацию, выявление и поддержку детей, проявивших выдающиеся способности.</w:t>
      </w:r>
    </w:p>
    <w:p w:rsidR="00D1506C" w:rsidRPr="00D1506C" w:rsidRDefault="00D1506C" w:rsidP="00D1506C">
      <w:pPr>
        <w:shd w:val="clear" w:color="auto" w:fill="FFFFFF"/>
        <w:spacing w:before="100" w:beforeAutospacing="1" w:after="100" w:afterAutospacing="1" w:line="240" w:lineRule="auto"/>
        <w:ind w:firstLine="566"/>
        <w:jc w:val="center"/>
        <w:rPr>
          <w:rFonts w:ascii="Times New Roman" w:eastAsia="Times New Roman" w:hAnsi="Times New Roman" w:cs="Times New Roman"/>
          <w:color w:val="000000"/>
          <w:sz w:val="28"/>
          <w:szCs w:val="28"/>
          <w:lang w:eastAsia="ru-RU"/>
        </w:rPr>
      </w:pPr>
      <w:r w:rsidRPr="00D1506C">
        <w:rPr>
          <w:rFonts w:ascii="Times New Roman" w:eastAsia="Times New Roman" w:hAnsi="Times New Roman" w:cs="Times New Roman"/>
          <w:b/>
          <w:bCs/>
          <w:color w:val="000000"/>
          <w:sz w:val="28"/>
          <w:lang w:eastAsia="ru-RU"/>
        </w:rPr>
        <w:t>III. Структура допо</w:t>
      </w:r>
      <w:r w:rsidR="001B0422">
        <w:rPr>
          <w:rFonts w:ascii="Times New Roman" w:eastAsia="Times New Roman" w:hAnsi="Times New Roman" w:cs="Times New Roman"/>
          <w:b/>
          <w:bCs/>
          <w:color w:val="000000"/>
          <w:sz w:val="28"/>
          <w:lang w:eastAsia="ru-RU"/>
        </w:rPr>
        <w:t xml:space="preserve">лнительной общеобразовательной  </w:t>
      </w:r>
      <w:r w:rsidRPr="00D1506C">
        <w:rPr>
          <w:rFonts w:ascii="Times New Roman" w:eastAsia="Times New Roman" w:hAnsi="Times New Roman" w:cs="Times New Roman"/>
          <w:b/>
          <w:bCs/>
          <w:color w:val="000000"/>
          <w:sz w:val="28"/>
          <w:lang w:eastAsia="ru-RU"/>
        </w:rPr>
        <w:t xml:space="preserve"> </w:t>
      </w:r>
      <w:proofErr w:type="spellStart"/>
      <w:r w:rsidRPr="00D1506C">
        <w:rPr>
          <w:rFonts w:ascii="Times New Roman" w:eastAsia="Times New Roman" w:hAnsi="Times New Roman" w:cs="Times New Roman"/>
          <w:b/>
          <w:bCs/>
          <w:color w:val="000000"/>
          <w:sz w:val="28"/>
          <w:lang w:eastAsia="ru-RU"/>
        </w:rPr>
        <w:t>общеразвивающей</w:t>
      </w:r>
      <w:proofErr w:type="spellEnd"/>
      <w:r w:rsidRPr="00D1506C">
        <w:rPr>
          <w:rFonts w:ascii="Times New Roman" w:eastAsia="Times New Roman" w:hAnsi="Times New Roman" w:cs="Times New Roman"/>
          <w:b/>
          <w:bCs/>
          <w:color w:val="000000"/>
          <w:sz w:val="28"/>
          <w:lang w:eastAsia="ru-RU"/>
        </w:rPr>
        <w:t xml:space="preserve"> программы</w:t>
      </w:r>
    </w:p>
    <w:p w:rsidR="00D1506C" w:rsidRPr="00D1506C" w:rsidRDefault="00D1506C" w:rsidP="00D1506C">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D1506C">
        <w:rPr>
          <w:rFonts w:ascii="Times New Roman" w:eastAsia="Times New Roman" w:hAnsi="Times New Roman" w:cs="Times New Roman"/>
          <w:color w:val="000000"/>
          <w:sz w:val="28"/>
          <w:szCs w:val="28"/>
          <w:lang w:eastAsia="ru-RU"/>
        </w:rPr>
        <w:t xml:space="preserve">3.1. Структура дополнительной общеобразовательной </w:t>
      </w:r>
      <w:r w:rsidR="001B0422">
        <w:rPr>
          <w:rFonts w:ascii="Times New Roman" w:eastAsia="Times New Roman" w:hAnsi="Times New Roman" w:cs="Times New Roman"/>
          <w:color w:val="000000"/>
          <w:sz w:val="28"/>
          <w:szCs w:val="28"/>
          <w:lang w:eastAsia="ru-RU"/>
        </w:rPr>
        <w:t xml:space="preserve"> </w:t>
      </w:r>
      <w:proofErr w:type="spellStart"/>
      <w:r w:rsidRPr="00D1506C">
        <w:rPr>
          <w:rFonts w:ascii="Times New Roman" w:eastAsia="Times New Roman" w:hAnsi="Times New Roman" w:cs="Times New Roman"/>
          <w:color w:val="000000"/>
          <w:sz w:val="28"/>
          <w:szCs w:val="28"/>
          <w:lang w:eastAsia="ru-RU"/>
        </w:rPr>
        <w:t>общеразвивающей</w:t>
      </w:r>
      <w:proofErr w:type="spellEnd"/>
      <w:r w:rsidRPr="00D1506C">
        <w:rPr>
          <w:rFonts w:ascii="Times New Roman" w:eastAsia="Times New Roman" w:hAnsi="Times New Roman" w:cs="Times New Roman"/>
          <w:color w:val="000000"/>
          <w:sz w:val="28"/>
          <w:szCs w:val="28"/>
          <w:lang w:eastAsia="ru-RU"/>
        </w:rPr>
        <w:t xml:space="preserve"> программы включает комплекс основных характеристик программы</w:t>
      </w:r>
      <w:r w:rsidRPr="00D1506C">
        <w:rPr>
          <w:rFonts w:ascii="Times New Roman" w:eastAsia="Times New Roman" w:hAnsi="Times New Roman" w:cs="Times New Roman"/>
          <w:color w:val="000000"/>
          <w:sz w:val="28"/>
          <w:lang w:eastAsia="ru-RU"/>
        </w:rPr>
        <w:t> </w:t>
      </w:r>
      <w:r w:rsidRPr="00D1506C">
        <w:rPr>
          <w:rFonts w:ascii="Times New Roman" w:eastAsia="Times New Roman" w:hAnsi="Times New Roman" w:cs="Times New Roman"/>
          <w:i/>
          <w:iCs/>
          <w:color w:val="000000"/>
          <w:sz w:val="28"/>
          <w:lang w:eastAsia="ru-RU"/>
        </w:rPr>
        <w:t>(пояснительная записка; цель и задачи программы; содержание программы; планируемые результаты) </w:t>
      </w:r>
      <w:r w:rsidRPr="00D1506C">
        <w:rPr>
          <w:rFonts w:ascii="Times New Roman" w:eastAsia="Times New Roman" w:hAnsi="Times New Roman" w:cs="Times New Roman"/>
          <w:color w:val="000000"/>
          <w:sz w:val="28"/>
          <w:szCs w:val="28"/>
          <w:lang w:eastAsia="ru-RU"/>
        </w:rPr>
        <w:t>и комплекс организационно-педагогических условий, включая формы аттестации</w:t>
      </w:r>
      <w:r w:rsidRPr="00D1506C">
        <w:rPr>
          <w:rFonts w:ascii="Times New Roman" w:eastAsia="Times New Roman" w:hAnsi="Times New Roman" w:cs="Times New Roman"/>
          <w:color w:val="000000"/>
          <w:sz w:val="28"/>
          <w:lang w:eastAsia="ru-RU"/>
        </w:rPr>
        <w:t> </w:t>
      </w:r>
      <w:r w:rsidRPr="00D1506C">
        <w:rPr>
          <w:rFonts w:ascii="Times New Roman" w:eastAsia="Times New Roman" w:hAnsi="Times New Roman" w:cs="Times New Roman"/>
          <w:i/>
          <w:iCs/>
          <w:color w:val="000000"/>
          <w:sz w:val="28"/>
          <w:lang w:eastAsia="ru-RU"/>
        </w:rPr>
        <w:t>(условия реализации программы; формы аттестации; оценочные материалы; методические материалы; список литературы)</w:t>
      </w:r>
      <w:r w:rsidRPr="00D1506C">
        <w:rPr>
          <w:rFonts w:ascii="Times New Roman" w:eastAsia="Times New Roman" w:hAnsi="Times New Roman" w:cs="Times New Roman"/>
          <w:color w:val="000000"/>
          <w:sz w:val="28"/>
          <w:szCs w:val="28"/>
          <w:lang w:eastAsia="ru-RU"/>
        </w:rPr>
        <w:t>.</w:t>
      </w:r>
    </w:p>
    <w:p w:rsidR="00D1506C" w:rsidRPr="00D1506C" w:rsidRDefault="00D1506C" w:rsidP="00D1506C">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D1506C">
        <w:rPr>
          <w:rFonts w:ascii="Times New Roman" w:eastAsia="Times New Roman" w:hAnsi="Times New Roman" w:cs="Times New Roman"/>
          <w:color w:val="000000"/>
          <w:sz w:val="28"/>
          <w:szCs w:val="28"/>
          <w:lang w:eastAsia="ru-RU"/>
        </w:rPr>
        <w:t>3.2. Титульный лист программы - первая страница, предваряющая текст программы и служащая источником библиографической информации, необходимой для идентификации документа (наименование образовательной организации, гриф утверждения (рассмотрения, согласования коллегиальными органами управления образовательной организации) программы согласно локального нормативного акта образовательной организации), название программы, адресат программы (возраст учащихся), срок ее реализации, ФИО, должность разработчик</w:t>
      </w:r>
      <w:proofErr w:type="gramStart"/>
      <w:r w:rsidRPr="00D1506C">
        <w:rPr>
          <w:rFonts w:ascii="Times New Roman" w:eastAsia="Times New Roman" w:hAnsi="Times New Roman" w:cs="Times New Roman"/>
          <w:color w:val="000000"/>
          <w:sz w:val="28"/>
          <w:szCs w:val="28"/>
          <w:lang w:eastAsia="ru-RU"/>
        </w:rPr>
        <w:t>а(</w:t>
      </w:r>
      <w:proofErr w:type="spellStart"/>
      <w:proofErr w:type="gramEnd"/>
      <w:r w:rsidRPr="00D1506C">
        <w:rPr>
          <w:rFonts w:ascii="Times New Roman" w:eastAsia="Times New Roman" w:hAnsi="Times New Roman" w:cs="Times New Roman"/>
          <w:color w:val="000000"/>
          <w:sz w:val="28"/>
          <w:szCs w:val="28"/>
          <w:lang w:eastAsia="ru-RU"/>
        </w:rPr>
        <w:t>ов</w:t>
      </w:r>
      <w:proofErr w:type="spellEnd"/>
      <w:r w:rsidRPr="00D1506C">
        <w:rPr>
          <w:rFonts w:ascii="Times New Roman" w:eastAsia="Times New Roman" w:hAnsi="Times New Roman" w:cs="Times New Roman"/>
          <w:color w:val="000000"/>
          <w:sz w:val="28"/>
          <w:szCs w:val="28"/>
          <w:lang w:eastAsia="ru-RU"/>
        </w:rPr>
        <w:t>) программы, город и год ее разработки).</w:t>
      </w:r>
    </w:p>
    <w:p w:rsidR="00D1506C" w:rsidRPr="00D1506C" w:rsidRDefault="00D1506C" w:rsidP="00D1506C">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D1506C">
        <w:rPr>
          <w:rFonts w:ascii="Times New Roman" w:eastAsia="Times New Roman" w:hAnsi="Times New Roman" w:cs="Times New Roman"/>
          <w:color w:val="000000"/>
          <w:sz w:val="28"/>
          <w:szCs w:val="28"/>
          <w:lang w:eastAsia="ru-RU"/>
        </w:rPr>
        <w:t>3.3. Комплекс основных характеристик дополнительной обще</w:t>
      </w:r>
      <w:r w:rsidR="001B0422">
        <w:rPr>
          <w:rFonts w:ascii="Times New Roman" w:eastAsia="Times New Roman" w:hAnsi="Times New Roman" w:cs="Times New Roman"/>
          <w:color w:val="000000"/>
          <w:sz w:val="28"/>
          <w:szCs w:val="28"/>
          <w:lang w:eastAsia="ru-RU"/>
        </w:rPr>
        <w:t xml:space="preserve">образовательной </w:t>
      </w:r>
      <w:r w:rsidRPr="00D1506C">
        <w:rPr>
          <w:rFonts w:ascii="Times New Roman" w:eastAsia="Times New Roman" w:hAnsi="Times New Roman" w:cs="Times New Roman"/>
          <w:color w:val="000000"/>
          <w:sz w:val="28"/>
          <w:szCs w:val="28"/>
          <w:lang w:eastAsia="ru-RU"/>
        </w:rPr>
        <w:t xml:space="preserve"> </w:t>
      </w:r>
      <w:proofErr w:type="spellStart"/>
      <w:r w:rsidRPr="00D1506C">
        <w:rPr>
          <w:rFonts w:ascii="Times New Roman" w:eastAsia="Times New Roman" w:hAnsi="Times New Roman" w:cs="Times New Roman"/>
          <w:color w:val="000000"/>
          <w:sz w:val="28"/>
          <w:szCs w:val="28"/>
          <w:lang w:eastAsia="ru-RU"/>
        </w:rPr>
        <w:t>общеразвивающей</w:t>
      </w:r>
      <w:proofErr w:type="spellEnd"/>
      <w:r w:rsidRPr="00D1506C">
        <w:rPr>
          <w:rFonts w:ascii="Times New Roman" w:eastAsia="Times New Roman" w:hAnsi="Times New Roman" w:cs="Times New Roman"/>
          <w:color w:val="000000"/>
          <w:sz w:val="28"/>
          <w:szCs w:val="28"/>
          <w:lang w:eastAsia="ru-RU"/>
        </w:rPr>
        <w:t xml:space="preserve"> программы:</w:t>
      </w:r>
    </w:p>
    <w:p w:rsidR="00D1506C" w:rsidRPr="00D1506C" w:rsidRDefault="00D1506C" w:rsidP="00D1506C">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D1506C">
        <w:rPr>
          <w:rFonts w:ascii="Times New Roman" w:eastAsia="Times New Roman" w:hAnsi="Times New Roman" w:cs="Times New Roman"/>
          <w:color w:val="000000"/>
          <w:sz w:val="28"/>
          <w:szCs w:val="28"/>
          <w:lang w:eastAsia="ru-RU"/>
        </w:rPr>
        <w:t>3.3.1. Пояснительная записка (общая характеристика программы):</w:t>
      </w:r>
    </w:p>
    <w:p w:rsidR="00D1506C" w:rsidRPr="00D1506C" w:rsidRDefault="00D1506C" w:rsidP="00D1506C">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proofErr w:type="gramStart"/>
      <w:r w:rsidRPr="00D1506C">
        <w:rPr>
          <w:rFonts w:ascii="Times New Roman" w:eastAsia="Times New Roman" w:hAnsi="Times New Roman" w:cs="Times New Roman"/>
          <w:color w:val="000000"/>
          <w:sz w:val="28"/>
          <w:szCs w:val="28"/>
          <w:lang w:eastAsia="ru-RU"/>
        </w:rPr>
        <w:t>-</w:t>
      </w:r>
      <w:r w:rsidRPr="00D1506C">
        <w:rPr>
          <w:rFonts w:ascii="Times New Roman" w:eastAsia="Times New Roman" w:hAnsi="Times New Roman" w:cs="Times New Roman"/>
          <w:color w:val="000000"/>
          <w:sz w:val="28"/>
          <w:lang w:eastAsia="ru-RU"/>
        </w:rPr>
        <w:t> </w:t>
      </w:r>
      <w:r w:rsidRPr="00D1506C">
        <w:rPr>
          <w:rFonts w:ascii="Times New Roman" w:eastAsia="Times New Roman" w:hAnsi="Times New Roman" w:cs="Times New Roman"/>
          <w:i/>
          <w:iCs/>
          <w:color w:val="000000"/>
          <w:sz w:val="28"/>
          <w:lang w:eastAsia="ru-RU"/>
        </w:rPr>
        <w:t>направленность (профиль) программы </w:t>
      </w:r>
      <w:r w:rsidRPr="00D1506C">
        <w:rPr>
          <w:rFonts w:ascii="Times New Roman" w:eastAsia="Times New Roman" w:hAnsi="Times New Roman" w:cs="Times New Roman"/>
          <w:color w:val="000000"/>
          <w:sz w:val="28"/>
          <w:szCs w:val="28"/>
          <w:lang w:eastAsia="ru-RU"/>
        </w:rPr>
        <w:t>- техническая, естественнонаучная, физкультурно-спортивная, художественная, туристско-краеведческая, социально-педагогическая (Порядок 1008, п.9);</w:t>
      </w:r>
      <w:proofErr w:type="gramEnd"/>
    </w:p>
    <w:p w:rsidR="00D1506C" w:rsidRPr="00D1506C" w:rsidRDefault="00D1506C" w:rsidP="00D1506C">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D1506C">
        <w:rPr>
          <w:rFonts w:ascii="Times New Roman" w:eastAsia="Times New Roman" w:hAnsi="Times New Roman" w:cs="Times New Roman"/>
          <w:color w:val="000000"/>
          <w:sz w:val="28"/>
          <w:szCs w:val="28"/>
          <w:lang w:eastAsia="ru-RU"/>
        </w:rPr>
        <w:t>-</w:t>
      </w:r>
      <w:r w:rsidRPr="00D1506C">
        <w:rPr>
          <w:rFonts w:ascii="Times New Roman" w:eastAsia="Times New Roman" w:hAnsi="Times New Roman" w:cs="Times New Roman"/>
          <w:color w:val="000000"/>
          <w:sz w:val="28"/>
          <w:lang w:eastAsia="ru-RU"/>
        </w:rPr>
        <w:t> </w:t>
      </w:r>
      <w:r w:rsidRPr="00D1506C">
        <w:rPr>
          <w:rFonts w:ascii="Times New Roman" w:eastAsia="Times New Roman" w:hAnsi="Times New Roman" w:cs="Times New Roman"/>
          <w:i/>
          <w:iCs/>
          <w:color w:val="000000"/>
          <w:sz w:val="28"/>
          <w:lang w:eastAsia="ru-RU"/>
        </w:rPr>
        <w:t>актуальность программы </w:t>
      </w:r>
      <w:r w:rsidRPr="00D1506C">
        <w:rPr>
          <w:rFonts w:ascii="Times New Roman" w:eastAsia="Times New Roman" w:hAnsi="Times New Roman" w:cs="Times New Roman"/>
          <w:color w:val="000000"/>
          <w:sz w:val="28"/>
          <w:szCs w:val="28"/>
          <w:lang w:eastAsia="ru-RU"/>
        </w:rPr>
        <w:t>– соответствие основным направлениям социально-экономического развития страны, современным достижениям в сфере науки, техники, искусства и культуры; соответствие государственному социальному заказу/запросам родителей и детей; обоснование актуальности должно базироваться на фактах – цитатах из нормативных документов, результатах научных исследований, социологических опросов, подтверждающих необходимость и полезность предлагаемой программы;</w:t>
      </w:r>
    </w:p>
    <w:p w:rsidR="00D1506C" w:rsidRPr="00D1506C" w:rsidRDefault="00D1506C" w:rsidP="00D1506C">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D1506C">
        <w:rPr>
          <w:rFonts w:ascii="Times New Roman" w:eastAsia="Times New Roman" w:hAnsi="Times New Roman" w:cs="Times New Roman"/>
          <w:color w:val="000000"/>
          <w:sz w:val="28"/>
          <w:szCs w:val="28"/>
          <w:lang w:eastAsia="ru-RU"/>
        </w:rPr>
        <w:t>-</w:t>
      </w:r>
      <w:r w:rsidRPr="00D1506C">
        <w:rPr>
          <w:rFonts w:ascii="Times New Roman" w:eastAsia="Times New Roman" w:hAnsi="Times New Roman" w:cs="Times New Roman"/>
          <w:color w:val="000000"/>
          <w:sz w:val="28"/>
          <w:lang w:eastAsia="ru-RU"/>
        </w:rPr>
        <w:t> </w:t>
      </w:r>
      <w:r w:rsidRPr="00D1506C">
        <w:rPr>
          <w:rFonts w:ascii="Times New Roman" w:eastAsia="Times New Roman" w:hAnsi="Times New Roman" w:cs="Times New Roman"/>
          <w:i/>
          <w:iCs/>
          <w:color w:val="000000"/>
          <w:sz w:val="28"/>
          <w:lang w:eastAsia="ru-RU"/>
        </w:rPr>
        <w:t>отличительные особенности программы </w:t>
      </w:r>
      <w:r w:rsidRPr="00D1506C">
        <w:rPr>
          <w:rFonts w:ascii="Times New Roman" w:eastAsia="Times New Roman" w:hAnsi="Times New Roman" w:cs="Times New Roman"/>
          <w:color w:val="000000"/>
          <w:sz w:val="28"/>
          <w:szCs w:val="28"/>
          <w:lang w:eastAsia="ru-RU"/>
        </w:rPr>
        <w:t>- характерные свойства, отличающие программу от других, остальных; отличительные черты, основные идеи, которые придают программе своеобразие;</w:t>
      </w:r>
    </w:p>
    <w:p w:rsidR="00D1506C" w:rsidRPr="00D1506C" w:rsidRDefault="00D1506C" w:rsidP="00D1506C">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D1506C">
        <w:rPr>
          <w:rFonts w:ascii="Times New Roman" w:eastAsia="Times New Roman" w:hAnsi="Times New Roman" w:cs="Times New Roman"/>
          <w:color w:val="000000"/>
          <w:sz w:val="28"/>
          <w:szCs w:val="28"/>
          <w:lang w:eastAsia="ru-RU"/>
        </w:rPr>
        <w:lastRenderedPageBreak/>
        <w:t>-</w:t>
      </w:r>
      <w:r w:rsidRPr="00D1506C">
        <w:rPr>
          <w:rFonts w:ascii="Times New Roman" w:eastAsia="Times New Roman" w:hAnsi="Times New Roman" w:cs="Times New Roman"/>
          <w:color w:val="000000"/>
          <w:sz w:val="28"/>
          <w:lang w:eastAsia="ru-RU"/>
        </w:rPr>
        <w:t> </w:t>
      </w:r>
      <w:r w:rsidRPr="00D1506C">
        <w:rPr>
          <w:rFonts w:ascii="Times New Roman" w:eastAsia="Times New Roman" w:hAnsi="Times New Roman" w:cs="Times New Roman"/>
          <w:i/>
          <w:iCs/>
          <w:color w:val="000000"/>
          <w:sz w:val="28"/>
          <w:lang w:eastAsia="ru-RU"/>
        </w:rPr>
        <w:t>адресат программы </w:t>
      </w:r>
      <w:r w:rsidRPr="00D1506C">
        <w:rPr>
          <w:rFonts w:ascii="Times New Roman" w:eastAsia="Times New Roman" w:hAnsi="Times New Roman" w:cs="Times New Roman"/>
          <w:color w:val="000000"/>
          <w:sz w:val="28"/>
          <w:szCs w:val="28"/>
          <w:lang w:eastAsia="ru-RU"/>
        </w:rPr>
        <w:t xml:space="preserve">- примерный портрет учащегося, для которого будет актуальным </w:t>
      </w:r>
      <w:proofErr w:type="gramStart"/>
      <w:r w:rsidRPr="00D1506C">
        <w:rPr>
          <w:rFonts w:ascii="Times New Roman" w:eastAsia="Times New Roman" w:hAnsi="Times New Roman" w:cs="Times New Roman"/>
          <w:color w:val="000000"/>
          <w:sz w:val="28"/>
          <w:szCs w:val="28"/>
          <w:lang w:eastAsia="ru-RU"/>
        </w:rPr>
        <w:t>обучение по</w:t>
      </w:r>
      <w:proofErr w:type="gramEnd"/>
      <w:r w:rsidRPr="00D1506C">
        <w:rPr>
          <w:rFonts w:ascii="Times New Roman" w:eastAsia="Times New Roman" w:hAnsi="Times New Roman" w:cs="Times New Roman"/>
          <w:color w:val="000000"/>
          <w:sz w:val="28"/>
          <w:szCs w:val="28"/>
          <w:lang w:eastAsia="ru-RU"/>
        </w:rPr>
        <w:t xml:space="preserve"> данной программе – возраст, уровень развития, круг интересов, личностные характеристики, потенциальные роли в программе;</w:t>
      </w:r>
    </w:p>
    <w:p w:rsidR="00D1506C" w:rsidRPr="00D1506C" w:rsidRDefault="00D1506C" w:rsidP="00D1506C">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D1506C">
        <w:rPr>
          <w:rFonts w:ascii="Times New Roman" w:eastAsia="Times New Roman" w:hAnsi="Times New Roman" w:cs="Times New Roman"/>
          <w:color w:val="000000"/>
          <w:sz w:val="28"/>
          <w:szCs w:val="28"/>
          <w:lang w:eastAsia="ru-RU"/>
        </w:rPr>
        <w:t>-</w:t>
      </w:r>
      <w:r w:rsidRPr="00D1506C">
        <w:rPr>
          <w:rFonts w:ascii="Times New Roman" w:eastAsia="Times New Roman" w:hAnsi="Times New Roman" w:cs="Times New Roman"/>
          <w:color w:val="000000"/>
          <w:sz w:val="28"/>
          <w:lang w:eastAsia="ru-RU"/>
        </w:rPr>
        <w:t> </w:t>
      </w:r>
      <w:r w:rsidRPr="00D1506C">
        <w:rPr>
          <w:rFonts w:ascii="Times New Roman" w:eastAsia="Times New Roman" w:hAnsi="Times New Roman" w:cs="Times New Roman"/>
          <w:i/>
          <w:iCs/>
          <w:color w:val="000000"/>
          <w:sz w:val="28"/>
          <w:lang w:eastAsia="ru-RU"/>
        </w:rPr>
        <w:t>объем программы </w:t>
      </w:r>
      <w:r w:rsidRPr="00D1506C">
        <w:rPr>
          <w:rFonts w:ascii="Times New Roman" w:eastAsia="Times New Roman" w:hAnsi="Times New Roman" w:cs="Times New Roman"/>
          <w:color w:val="000000"/>
          <w:sz w:val="28"/>
          <w:szCs w:val="28"/>
          <w:lang w:eastAsia="ru-RU"/>
        </w:rPr>
        <w:t>– общее количество учебных часов, запланированных на весь период обучения, необходимых для освоения программы;</w:t>
      </w:r>
    </w:p>
    <w:p w:rsidR="00D1506C" w:rsidRPr="00D1506C" w:rsidRDefault="00D1506C" w:rsidP="00D1506C">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proofErr w:type="gramStart"/>
      <w:r w:rsidRPr="00D1506C">
        <w:rPr>
          <w:rFonts w:ascii="Times New Roman" w:eastAsia="Times New Roman" w:hAnsi="Times New Roman" w:cs="Times New Roman"/>
          <w:color w:val="000000"/>
          <w:sz w:val="28"/>
          <w:szCs w:val="28"/>
          <w:lang w:eastAsia="ru-RU"/>
        </w:rPr>
        <w:t>-</w:t>
      </w:r>
      <w:r w:rsidRPr="00D1506C">
        <w:rPr>
          <w:rFonts w:ascii="Times New Roman" w:eastAsia="Times New Roman" w:hAnsi="Times New Roman" w:cs="Times New Roman"/>
          <w:color w:val="000000"/>
          <w:sz w:val="28"/>
          <w:lang w:eastAsia="ru-RU"/>
        </w:rPr>
        <w:t> </w:t>
      </w:r>
      <w:r w:rsidRPr="00D1506C">
        <w:rPr>
          <w:rFonts w:ascii="Times New Roman" w:eastAsia="Times New Roman" w:hAnsi="Times New Roman" w:cs="Times New Roman"/>
          <w:i/>
          <w:iCs/>
          <w:color w:val="000000"/>
          <w:sz w:val="28"/>
          <w:lang w:eastAsia="ru-RU"/>
        </w:rPr>
        <w:t>формы организации образовательного процесса </w:t>
      </w:r>
      <w:r w:rsidRPr="00D1506C">
        <w:rPr>
          <w:rFonts w:ascii="Times New Roman" w:eastAsia="Times New Roman" w:hAnsi="Times New Roman" w:cs="Times New Roman"/>
          <w:color w:val="000000"/>
          <w:sz w:val="28"/>
          <w:szCs w:val="28"/>
          <w:lang w:eastAsia="ru-RU"/>
        </w:rPr>
        <w:t>(индивидуальные, групповые и т.д.) и</w:t>
      </w:r>
      <w:r w:rsidRPr="00D1506C">
        <w:rPr>
          <w:rFonts w:ascii="Times New Roman" w:eastAsia="Times New Roman" w:hAnsi="Times New Roman" w:cs="Times New Roman"/>
          <w:color w:val="000000"/>
          <w:sz w:val="28"/>
          <w:lang w:eastAsia="ru-RU"/>
        </w:rPr>
        <w:t> </w:t>
      </w:r>
      <w:r w:rsidRPr="00D1506C">
        <w:rPr>
          <w:rFonts w:ascii="Times New Roman" w:eastAsia="Times New Roman" w:hAnsi="Times New Roman" w:cs="Times New Roman"/>
          <w:i/>
          <w:iCs/>
          <w:color w:val="000000"/>
          <w:sz w:val="28"/>
          <w:lang w:eastAsia="ru-RU"/>
        </w:rPr>
        <w:t>виды занятий </w:t>
      </w:r>
      <w:r w:rsidRPr="00D1506C">
        <w:rPr>
          <w:rFonts w:ascii="Times New Roman" w:eastAsia="Times New Roman" w:hAnsi="Times New Roman" w:cs="Times New Roman"/>
          <w:color w:val="000000"/>
          <w:sz w:val="28"/>
          <w:szCs w:val="28"/>
          <w:lang w:eastAsia="ru-RU"/>
        </w:rPr>
        <w:t>по программе определяются содержанием</w:t>
      </w:r>
      <w:r w:rsidRPr="00D1506C">
        <w:rPr>
          <w:rFonts w:ascii="Times New Roman" w:eastAsia="Times New Roman" w:hAnsi="Times New Roman" w:cs="Times New Roman"/>
          <w:color w:val="000000"/>
          <w:sz w:val="28"/>
          <w:lang w:eastAsia="ru-RU"/>
        </w:rPr>
        <w:t> программы и могут предусматривать лекции, практические и семинарские занятия, лабораторные работы, круглые столы, мастер-классы, мастерские, деловые и ролевые игры, тренинги, выездные тематические занятия, выполнение самостоятельной работы, концерты, выставки, творческие отчеты, соревнования и другие виды учебных занятий и учебных работ;</w:t>
      </w:r>
      <w:proofErr w:type="gramEnd"/>
    </w:p>
    <w:p w:rsidR="00D1506C" w:rsidRPr="00D1506C" w:rsidRDefault="00D1506C" w:rsidP="00D1506C">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D1506C">
        <w:rPr>
          <w:rFonts w:ascii="Times New Roman" w:eastAsia="Times New Roman" w:hAnsi="Times New Roman" w:cs="Times New Roman"/>
          <w:color w:val="000000"/>
          <w:sz w:val="28"/>
          <w:lang w:eastAsia="ru-RU"/>
        </w:rPr>
        <w:t>- </w:t>
      </w:r>
      <w:r w:rsidRPr="00D1506C">
        <w:rPr>
          <w:rFonts w:ascii="Times New Roman" w:eastAsia="Times New Roman" w:hAnsi="Times New Roman" w:cs="Times New Roman"/>
          <w:i/>
          <w:iCs/>
          <w:color w:val="000000"/>
          <w:sz w:val="28"/>
          <w:lang w:eastAsia="ru-RU"/>
        </w:rPr>
        <w:t>срок освоения программы </w:t>
      </w:r>
      <w:r w:rsidRPr="00D1506C">
        <w:rPr>
          <w:rFonts w:ascii="Times New Roman" w:eastAsia="Times New Roman" w:hAnsi="Times New Roman" w:cs="Times New Roman"/>
          <w:color w:val="000000"/>
          <w:sz w:val="28"/>
          <w:lang w:eastAsia="ru-RU"/>
        </w:rPr>
        <w:t>– определяется содержанием программы и должен обеспечить возможность достижения планируемых результатов, заявленных в программе; характеризуют продолжительность программы - количество недель, месяцев, лет, необходимых для ее освоения;</w:t>
      </w:r>
    </w:p>
    <w:p w:rsidR="00D1506C" w:rsidRPr="00D1506C" w:rsidRDefault="00D1506C" w:rsidP="00D1506C">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D1506C">
        <w:rPr>
          <w:rFonts w:ascii="Times New Roman" w:eastAsia="Times New Roman" w:hAnsi="Times New Roman" w:cs="Times New Roman"/>
          <w:color w:val="000000"/>
          <w:sz w:val="28"/>
          <w:lang w:eastAsia="ru-RU"/>
        </w:rPr>
        <w:t>- </w:t>
      </w:r>
      <w:r w:rsidRPr="00D1506C">
        <w:rPr>
          <w:rFonts w:ascii="Times New Roman" w:eastAsia="Times New Roman" w:hAnsi="Times New Roman" w:cs="Times New Roman"/>
          <w:i/>
          <w:iCs/>
          <w:color w:val="000000"/>
          <w:sz w:val="28"/>
          <w:lang w:eastAsia="ru-RU"/>
        </w:rPr>
        <w:t>режим занятий </w:t>
      </w:r>
      <w:r w:rsidRPr="00D1506C">
        <w:rPr>
          <w:rFonts w:ascii="Times New Roman" w:eastAsia="Times New Roman" w:hAnsi="Times New Roman" w:cs="Times New Roman"/>
          <w:color w:val="000000"/>
          <w:sz w:val="28"/>
          <w:lang w:eastAsia="ru-RU"/>
        </w:rPr>
        <w:t>– периодичность и продолжительность занятий.</w:t>
      </w:r>
    </w:p>
    <w:p w:rsidR="00D1506C" w:rsidRPr="00D1506C" w:rsidRDefault="00D1506C" w:rsidP="00D1506C">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D1506C">
        <w:rPr>
          <w:rFonts w:ascii="Times New Roman" w:eastAsia="Times New Roman" w:hAnsi="Times New Roman" w:cs="Times New Roman"/>
          <w:color w:val="000000"/>
          <w:sz w:val="28"/>
          <w:lang w:eastAsia="ru-RU"/>
        </w:rPr>
        <w:t>3.3.2. Цель и задачи программы:</w:t>
      </w:r>
    </w:p>
    <w:p w:rsidR="00D1506C" w:rsidRPr="00D1506C" w:rsidRDefault="00D1506C" w:rsidP="00D1506C">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D1506C">
        <w:rPr>
          <w:rFonts w:ascii="Times New Roman" w:eastAsia="Times New Roman" w:hAnsi="Times New Roman" w:cs="Times New Roman"/>
          <w:i/>
          <w:iCs/>
          <w:color w:val="000000"/>
          <w:sz w:val="28"/>
          <w:lang w:eastAsia="ru-RU"/>
        </w:rPr>
        <w:t>- цель </w:t>
      </w:r>
      <w:r w:rsidRPr="00D1506C">
        <w:rPr>
          <w:rFonts w:ascii="Times New Roman" w:eastAsia="Times New Roman" w:hAnsi="Times New Roman" w:cs="Times New Roman"/>
          <w:color w:val="000000"/>
          <w:sz w:val="28"/>
          <w:lang w:eastAsia="ru-RU"/>
        </w:rPr>
        <w:t>- это обобщенный планируемый </w:t>
      </w:r>
      <w:r w:rsidRPr="00D1506C">
        <w:rPr>
          <w:rFonts w:ascii="Times New Roman" w:eastAsia="Times New Roman" w:hAnsi="Times New Roman" w:cs="Times New Roman"/>
          <w:color w:val="333333"/>
          <w:sz w:val="28"/>
          <w:lang w:eastAsia="ru-RU"/>
        </w:rPr>
        <w:t xml:space="preserve">результат, на который направлено </w:t>
      </w:r>
      <w:proofErr w:type="gramStart"/>
      <w:r w:rsidRPr="00D1506C">
        <w:rPr>
          <w:rFonts w:ascii="Times New Roman" w:eastAsia="Times New Roman" w:hAnsi="Times New Roman" w:cs="Times New Roman"/>
          <w:color w:val="333333"/>
          <w:sz w:val="28"/>
          <w:lang w:eastAsia="ru-RU"/>
        </w:rPr>
        <w:t>обучение по программе</w:t>
      </w:r>
      <w:proofErr w:type="gramEnd"/>
      <w:r w:rsidRPr="00D1506C">
        <w:rPr>
          <w:rFonts w:ascii="Times New Roman" w:eastAsia="Times New Roman" w:hAnsi="Times New Roman" w:cs="Times New Roman"/>
          <w:color w:val="333333"/>
          <w:sz w:val="28"/>
          <w:lang w:eastAsia="ru-RU"/>
        </w:rPr>
        <w:t>; </w:t>
      </w:r>
      <w:r w:rsidRPr="00D1506C">
        <w:rPr>
          <w:rFonts w:ascii="Times New Roman" w:eastAsia="Times New Roman" w:hAnsi="Times New Roman" w:cs="Times New Roman"/>
          <w:color w:val="000000"/>
          <w:sz w:val="28"/>
          <w:lang w:eastAsia="ru-RU"/>
        </w:rPr>
        <w:t>формулируется с учетом содержания программы, </w:t>
      </w:r>
      <w:r w:rsidRPr="00D1506C">
        <w:rPr>
          <w:rFonts w:ascii="Times New Roman" w:eastAsia="Times New Roman" w:hAnsi="Times New Roman" w:cs="Times New Roman"/>
          <w:color w:val="333333"/>
          <w:sz w:val="28"/>
          <w:lang w:eastAsia="ru-RU"/>
        </w:rPr>
        <w:t>должна быть </w:t>
      </w:r>
      <w:r w:rsidRPr="00D1506C">
        <w:rPr>
          <w:rFonts w:ascii="Times New Roman" w:eastAsia="Times New Roman" w:hAnsi="Times New Roman" w:cs="Times New Roman"/>
          <w:color w:val="000000"/>
          <w:sz w:val="28"/>
          <w:lang w:eastAsia="ru-RU"/>
        </w:rPr>
        <w:t>ясна, конкретна, перспективна и реальна;</w:t>
      </w:r>
    </w:p>
    <w:p w:rsidR="00D1506C" w:rsidRPr="00D1506C" w:rsidRDefault="00D1506C" w:rsidP="00D1506C">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D1506C">
        <w:rPr>
          <w:rFonts w:ascii="Times New Roman" w:eastAsia="Times New Roman" w:hAnsi="Times New Roman" w:cs="Times New Roman"/>
          <w:color w:val="000000"/>
          <w:sz w:val="28"/>
          <w:lang w:eastAsia="ru-RU"/>
        </w:rPr>
        <w:t>- </w:t>
      </w:r>
      <w:r w:rsidRPr="00D1506C">
        <w:rPr>
          <w:rFonts w:ascii="Times New Roman" w:eastAsia="Times New Roman" w:hAnsi="Times New Roman" w:cs="Times New Roman"/>
          <w:i/>
          <w:iCs/>
          <w:color w:val="000000"/>
          <w:sz w:val="28"/>
          <w:lang w:eastAsia="ru-RU"/>
        </w:rPr>
        <w:t>задачи </w:t>
      </w:r>
      <w:r w:rsidRPr="00D1506C">
        <w:rPr>
          <w:rFonts w:ascii="Times New Roman" w:eastAsia="Times New Roman" w:hAnsi="Times New Roman" w:cs="Times New Roman"/>
          <w:color w:val="000000"/>
          <w:sz w:val="28"/>
          <w:lang w:eastAsia="ru-RU"/>
        </w:rPr>
        <w:t>- это конкретные результаты реализации программы; должны быть технологичны, так как конкретизируют процесс достижения результатов обучения, воспитания и развития, заявленных в цели программы: научить, привить, развить, сформировать, воспитать.</w:t>
      </w:r>
    </w:p>
    <w:p w:rsidR="00D1506C" w:rsidRPr="00D1506C" w:rsidRDefault="00D1506C" w:rsidP="00D1506C">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D1506C">
        <w:rPr>
          <w:rFonts w:ascii="Times New Roman" w:eastAsia="Times New Roman" w:hAnsi="Times New Roman" w:cs="Times New Roman"/>
          <w:color w:val="000000"/>
          <w:sz w:val="28"/>
          <w:lang w:eastAsia="ru-RU"/>
        </w:rPr>
        <w:t>3.3.3. Содержание программы:</w:t>
      </w:r>
    </w:p>
    <w:p w:rsidR="00D1506C" w:rsidRPr="00D1506C" w:rsidRDefault="00D1506C" w:rsidP="00D1506C">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D1506C">
        <w:rPr>
          <w:rFonts w:ascii="Times New Roman" w:eastAsia="Times New Roman" w:hAnsi="Times New Roman" w:cs="Times New Roman"/>
          <w:color w:val="000000"/>
          <w:sz w:val="28"/>
          <w:lang w:eastAsia="ru-RU"/>
        </w:rPr>
        <w:t>- </w:t>
      </w:r>
      <w:r w:rsidRPr="00D1506C">
        <w:rPr>
          <w:rFonts w:ascii="Times New Roman" w:eastAsia="Times New Roman" w:hAnsi="Times New Roman" w:cs="Times New Roman"/>
          <w:i/>
          <w:iCs/>
          <w:color w:val="000000"/>
          <w:sz w:val="28"/>
          <w:lang w:eastAsia="ru-RU"/>
        </w:rPr>
        <w:t>учебный план </w:t>
      </w:r>
      <w:r w:rsidRPr="00D1506C">
        <w:rPr>
          <w:rFonts w:ascii="Times New Roman" w:eastAsia="Times New Roman" w:hAnsi="Times New Roman" w:cs="Times New Roman"/>
          <w:color w:val="000000"/>
          <w:sz w:val="28"/>
          <w:lang w:eastAsia="ru-RU"/>
        </w:rPr>
        <w:t>содержит наименование разделов (дисциплин), определяет последовательность и общее количество часов на их изучение, </w:t>
      </w:r>
      <w:r w:rsidRPr="00D1506C">
        <w:rPr>
          <w:rFonts w:ascii="Times New Roman" w:eastAsia="Times New Roman" w:hAnsi="Times New Roman" w:cs="Times New Roman"/>
          <w:color w:val="000000"/>
          <w:sz w:val="28"/>
          <w:szCs w:val="28"/>
          <w:lang w:eastAsia="ru-RU"/>
        </w:rPr>
        <w:t xml:space="preserve">оформляется в виде таблицы; составляется на весь период </w:t>
      </w:r>
      <w:proofErr w:type="gramStart"/>
      <w:r w:rsidRPr="00D1506C">
        <w:rPr>
          <w:rFonts w:ascii="Times New Roman" w:eastAsia="Times New Roman" w:hAnsi="Times New Roman" w:cs="Times New Roman"/>
          <w:color w:val="000000"/>
          <w:sz w:val="28"/>
          <w:szCs w:val="28"/>
          <w:lang w:eastAsia="ru-RU"/>
        </w:rPr>
        <w:t>обучения по годам</w:t>
      </w:r>
      <w:proofErr w:type="gramEnd"/>
      <w:r w:rsidRPr="00D1506C">
        <w:rPr>
          <w:rFonts w:ascii="Times New Roman" w:eastAsia="Times New Roman" w:hAnsi="Times New Roman" w:cs="Times New Roman"/>
          <w:color w:val="000000"/>
          <w:sz w:val="28"/>
          <w:szCs w:val="28"/>
          <w:lang w:eastAsia="ru-RU"/>
        </w:rPr>
        <w:t>:</w:t>
      </w:r>
    </w:p>
    <w:p w:rsidR="00086E77" w:rsidRDefault="00086E77" w:rsidP="00D1506C">
      <w:pPr>
        <w:shd w:val="clear" w:color="auto" w:fill="FFFFFF"/>
        <w:spacing w:before="100" w:beforeAutospacing="1" w:after="100" w:afterAutospacing="1" w:line="240" w:lineRule="auto"/>
        <w:ind w:firstLine="566"/>
        <w:jc w:val="center"/>
        <w:rPr>
          <w:rFonts w:ascii="Times New Roman" w:eastAsia="Times New Roman" w:hAnsi="Times New Roman" w:cs="Times New Roman"/>
          <w:color w:val="000000"/>
          <w:sz w:val="28"/>
          <w:szCs w:val="28"/>
          <w:lang w:eastAsia="ru-RU"/>
        </w:rPr>
      </w:pPr>
    </w:p>
    <w:p w:rsidR="00086E77" w:rsidRDefault="00086E77" w:rsidP="00D1506C">
      <w:pPr>
        <w:shd w:val="clear" w:color="auto" w:fill="FFFFFF"/>
        <w:spacing w:before="100" w:beforeAutospacing="1" w:after="100" w:afterAutospacing="1" w:line="240" w:lineRule="auto"/>
        <w:ind w:firstLine="566"/>
        <w:jc w:val="center"/>
        <w:rPr>
          <w:rFonts w:ascii="Times New Roman" w:eastAsia="Times New Roman" w:hAnsi="Times New Roman" w:cs="Times New Roman"/>
          <w:color w:val="000000"/>
          <w:sz w:val="28"/>
          <w:szCs w:val="28"/>
          <w:lang w:eastAsia="ru-RU"/>
        </w:rPr>
      </w:pPr>
    </w:p>
    <w:p w:rsidR="00D1506C" w:rsidRPr="00D1506C" w:rsidRDefault="00D1506C" w:rsidP="00D1506C">
      <w:pPr>
        <w:shd w:val="clear" w:color="auto" w:fill="FFFFFF"/>
        <w:spacing w:before="100" w:beforeAutospacing="1" w:after="100" w:afterAutospacing="1" w:line="240" w:lineRule="auto"/>
        <w:ind w:firstLine="566"/>
        <w:jc w:val="center"/>
        <w:rPr>
          <w:rFonts w:ascii="Times New Roman" w:eastAsia="Times New Roman" w:hAnsi="Times New Roman" w:cs="Times New Roman"/>
          <w:color w:val="000000"/>
          <w:sz w:val="28"/>
          <w:szCs w:val="28"/>
          <w:lang w:eastAsia="ru-RU"/>
        </w:rPr>
      </w:pPr>
      <w:r w:rsidRPr="00D1506C">
        <w:rPr>
          <w:rFonts w:ascii="Times New Roman" w:eastAsia="Times New Roman" w:hAnsi="Times New Roman" w:cs="Times New Roman"/>
          <w:color w:val="000000"/>
          <w:sz w:val="28"/>
          <w:szCs w:val="28"/>
          <w:lang w:eastAsia="ru-RU"/>
        </w:rPr>
        <w:lastRenderedPageBreak/>
        <w:t>Учебный план</w:t>
      </w:r>
    </w:p>
    <w:tbl>
      <w:tblPr>
        <w:tblW w:w="0" w:type="auto"/>
        <w:tblCellMar>
          <w:top w:w="15" w:type="dxa"/>
          <w:left w:w="15" w:type="dxa"/>
          <w:bottom w:w="15" w:type="dxa"/>
          <w:right w:w="15" w:type="dxa"/>
        </w:tblCellMar>
        <w:tblLook w:val="04A0"/>
      </w:tblPr>
      <w:tblGrid>
        <w:gridCol w:w="789"/>
        <w:gridCol w:w="2999"/>
        <w:gridCol w:w="1426"/>
        <w:gridCol w:w="1425"/>
        <w:gridCol w:w="1425"/>
        <w:gridCol w:w="1321"/>
      </w:tblGrid>
      <w:tr w:rsidR="00D1506C" w:rsidRPr="00D1506C" w:rsidTr="00D1506C">
        <w:trPr>
          <w:trHeight w:val="507"/>
        </w:trPr>
        <w:tc>
          <w:tcPr>
            <w:tcW w:w="828" w:type="dxa"/>
            <w:tcBorders>
              <w:top w:val="single" w:sz="6" w:space="0" w:color="000000"/>
              <w:left w:val="single" w:sz="6" w:space="0" w:color="000000"/>
              <w:bottom w:val="single" w:sz="6" w:space="0" w:color="000000"/>
              <w:right w:val="single" w:sz="6" w:space="0" w:color="000000"/>
            </w:tcBorders>
            <w:vAlign w:val="center"/>
            <w:hideMark/>
          </w:tcPr>
          <w:p w:rsidR="00D1506C" w:rsidRPr="00D1506C" w:rsidRDefault="00D1506C" w:rsidP="00D1506C">
            <w:pPr>
              <w:spacing w:before="100" w:beforeAutospacing="1" w:after="100" w:afterAutospacing="1" w:line="240" w:lineRule="auto"/>
              <w:ind w:left="-775" w:firstLine="566"/>
              <w:jc w:val="center"/>
              <w:rPr>
                <w:rFonts w:ascii="Times New Roman" w:eastAsia="Times New Roman" w:hAnsi="Times New Roman" w:cs="Times New Roman"/>
                <w:sz w:val="28"/>
                <w:szCs w:val="28"/>
                <w:lang w:eastAsia="ru-RU"/>
              </w:rPr>
            </w:pPr>
            <w:r w:rsidRPr="00D1506C">
              <w:rPr>
                <w:rFonts w:ascii="Times New Roman" w:eastAsia="Times New Roman" w:hAnsi="Times New Roman" w:cs="Times New Roman"/>
                <w:sz w:val="28"/>
                <w:szCs w:val="28"/>
                <w:lang w:eastAsia="ru-RU"/>
              </w:rPr>
              <w:t>№</w:t>
            </w:r>
          </w:p>
        </w:tc>
        <w:tc>
          <w:tcPr>
            <w:tcW w:w="3060" w:type="dxa"/>
            <w:tcBorders>
              <w:top w:val="single" w:sz="6" w:space="0" w:color="000000"/>
              <w:left w:val="single" w:sz="6" w:space="0" w:color="000000"/>
              <w:bottom w:val="single" w:sz="6" w:space="0" w:color="000000"/>
              <w:right w:val="single" w:sz="6" w:space="0" w:color="000000"/>
            </w:tcBorders>
            <w:vAlign w:val="center"/>
            <w:hideMark/>
          </w:tcPr>
          <w:p w:rsidR="00D1506C" w:rsidRPr="00D1506C" w:rsidRDefault="00D1506C" w:rsidP="00D1506C">
            <w:pPr>
              <w:spacing w:before="100" w:beforeAutospacing="1" w:after="100" w:afterAutospacing="1" w:line="240" w:lineRule="auto"/>
              <w:ind w:left="22" w:firstLine="566"/>
              <w:rPr>
                <w:rFonts w:ascii="Times New Roman" w:eastAsia="Times New Roman" w:hAnsi="Times New Roman" w:cs="Times New Roman"/>
                <w:sz w:val="28"/>
                <w:szCs w:val="28"/>
                <w:lang w:eastAsia="ru-RU"/>
              </w:rPr>
            </w:pPr>
            <w:r w:rsidRPr="00D1506C">
              <w:rPr>
                <w:rFonts w:ascii="Times New Roman" w:eastAsia="Times New Roman" w:hAnsi="Times New Roman" w:cs="Times New Roman"/>
                <w:sz w:val="28"/>
                <w:szCs w:val="28"/>
                <w:lang w:eastAsia="ru-RU"/>
              </w:rPr>
              <w:t>Наименование разделов (дисциплин)</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D1506C" w:rsidRPr="00D1506C" w:rsidRDefault="00D1506C" w:rsidP="00D1506C">
            <w:pPr>
              <w:spacing w:before="100" w:beforeAutospacing="1" w:after="100" w:afterAutospacing="1" w:line="240" w:lineRule="auto"/>
              <w:rPr>
                <w:rFonts w:ascii="Times New Roman" w:eastAsia="Times New Roman" w:hAnsi="Times New Roman" w:cs="Times New Roman"/>
                <w:sz w:val="28"/>
                <w:szCs w:val="28"/>
                <w:lang w:eastAsia="ru-RU"/>
              </w:rPr>
            </w:pPr>
            <w:r w:rsidRPr="00D1506C">
              <w:rPr>
                <w:rFonts w:ascii="Times New Roman" w:eastAsia="Times New Roman" w:hAnsi="Times New Roman" w:cs="Times New Roman"/>
                <w:sz w:val="28"/>
                <w:szCs w:val="28"/>
                <w:lang w:eastAsia="ru-RU"/>
              </w:rPr>
              <w:t>Кол-во часов</w:t>
            </w:r>
          </w:p>
          <w:p w:rsidR="00D1506C" w:rsidRPr="00D1506C" w:rsidRDefault="00D1506C" w:rsidP="00D1506C">
            <w:pPr>
              <w:spacing w:before="100" w:beforeAutospacing="1" w:after="100" w:afterAutospacing="1" w:line="240" w:lineRule="auto"/>
              <w:rPr>
                <w:rFonts w:ascii="Times New Roman" w:eastAsia="Times New Roman" w:hAnsi="Times New Roman" w:cs="Times New Roman"/>
                <w:sz w:val="28"/>
                <w:szCs w:val="28"/>
                <w:lang w:eastAsia="ru-RU"/>
              </w:rPr>
            </w:pPr>
            <w:r w:rsidRPr="00D1506C">
              <w:rPr>
                <w:rFonts w:ascii="Times New Roman" w:eastAsia="Times New Roman" w:hAnsi="Times New Roman" w:cs="Times New Roman"/>
                <w:sz w:val="28"/>
                <w:szCs w:val="28"/>
                <w:lang w:eastAsia="ru-RU"/>
              </w:rPr>
              <w:t>1 год обучения</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D1506C" w:rsidRPr="00D1506C" w:rsidRDefault="00D1506C" w:rsidP="00D1506C">
            <w:pPr>
              <w:spacing w:before="100" w:beforeAutospacing="1" w:after="100" w:afterAutospacing="1" w:line="240" w:lineRule="auto"/>
              <w:ind w:hanging="22"/>
              <w:rPr>
                <w:rFonts w:ascii="Times New Roman" w:eastAsia="Times New Roman" w:hAnsi="Times New Roman" w:cs="Times New Roman"/>
                <w:sz w:val="28"/>
                <w:szCs w:val="28"/>
                <w:lang w:eastAsia="ru-RU"/>
              </w:rPr>
            </w:pPr>
            <w:r w:rsidRPr="00D1506C">
              <w:rPr>
                <w:rFonts w:ascii="Times New Roman" w:eastAsia="Times New Roman" w:hAnsi="Times New Roman" w:cs="Times New Roman"/>
                <w:sz w:val="28"/>
                <w:szCs w:val="28"/>
                <w:lang w:eastAsia="ru-RU"/>
              </w:rPr>
              <w:t>Кол-во часов</w:t>
            </w:r>
          </w:p>
          <w:p w:rsidR="00D1506C" w:rsidRPr="00D1506C" w:rsidRDefault="00D1506C" w:rsidP="00D1506C">
            <w:pPr>
              <w:spacing w:before="100" w:beforeAutospacing="1" w:after="100" w:afterAutospacing="1" w:line="240" w:lineRule="auto"/>
              <w:ind w:hanging="22"/>
              <w:rPr>
                <w:rFonts w:ascii="Times New Roman" w:eastAsia="Times New Roman" w:hAnsi="Times New Roman" w:cs="Times New Roman"/>
                <w:sz w:val="28"/>
                <w:szCs w:val="28"/>
                <w:lang w:eastAsia="ru-RU"/>
              </w:rPr>
            </w:pPr>
            <w:r w:rsidRPr="00D1506C">
              <w:rPr>
                <w:rFonts w:ascii="Times New Roman" w:eastAsia="Times New Roman" w:hAnsi="Times New Roman" w:cs="Times New Roman"/>
                <w:sz w:val="28"/>
                <w:szCs w:val="28"/>
                <w:lang w:eastAsia="ru-RU"/>
              </w:rPr>
              <w:t>2 год обучения</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D1506C" w:rsidRPr="00D1506C" w:rsidRDefault="00D1506C" w:rsidP="00D1506C">
            <w:pPr>
              <w:spacing w:before="100" w:beforeAutospacing="1" w:after="100" w:afterAutospacing="1" w:line="240" w:lineRule="auto"/>
              <w:ind w:left="36" w:hanging="45"/>
              <w:rPr>
                <w:rFonts w:ascii="Times New Roman" w:eastAsia="Times New Roman" w:hAnsi="Times New Roman" w:cs="Times New Roman"/>
                <w:sz w:val="28"/>
                <w:szCs w:val="28"/>
                <w:lang w:eastAsia="ru-RU"/>
              </w:rPr>
            </w:pPr>
            <w:r w:rsidRPr="00D1506C">
              <w:rPr>
                <w:rFonts w:ascii="Times New Roman" w:eastAsia="Times New Roman" w:hAnsi="Times New Roman" w:cs="Times New Roman"/>
                <w:sz w:val="28"/>
                <w:szCs w:val="28"/>
                <w:lang w:eastAsia="ru-RU"/>
              </w:rPr>
              <w:t>Кол-во часов</w:t>
            </w:r>
          </w:p>
          <w:p w:rsidR="00D1506C" w:rsidRPr="00D1506C" w:rsidRDefault="00D1506C" w:rsidP="00D1506C">
            <w:pPr>
              <w:spacing w:before="100" w:beforeAutospacing="1" w:after="100" w:afterAutospacing="1" w:line="240" w:lineRule="auto"/>
              <w:ind w:left="36" w:hanging="45"/>
              <w:rPr>
                <w:rFonts w:ascii="Times New Roman" w:eastAsia="Times New Roman" w:hAnsi="Times New Roman" w:cs="Times New Roman"/>
                <w:sz w:val="28"/>
                <w:szCs w:val="28"/>
                <w:lang w:eastAsia="ru-RU"/>
              </w:rPr>
            </w:pPr>
            <w:r w:rsidRPr="00D1506C">
              <w:rPr>
                <w:rFonts w:ascii="Times New Roman" w:eastAsia="Times New Roman" w:hAnsi="Times New Roman" w:cs="Times New Roman"/>
                <w:sz w:val="28"/>
                <w:szCs w:val="28"/>
                <w:lang w:eastAsia="ru-RU"/>
              </w:rPr>
              <w:t>3 год обучения</w:t>
            </w:r>
          </w:p>
        </w:tc>
        <w:tc>
          <w:tcPr>
            <w:tcW w:w="1362" w:type="dxa"/>
            <w:tcBorders>
              <w:top w:val="single" w:sz="6" w:space="0" w:color="000000"/>
              <w:left w:val="single" w:sz="6" w:space="0" w:color="000000"/>
              <w:bottom w:val="single" w:sz="6" w:space="0" w:color="000000"/>
              <w:right w:val="single" w:sz="6" w:space="0" w:color="000000"/>
            </w:tcBorders>
            <w:vAlign w:val="center"/>
            <w:hideMark/>
          </w:tcPr>
          <w:p w:rsidR="00D1506C" w:rsidRPr="00D1506C" w:rsidRDefault="00D1506C" w:rsidP="00D1506C">
            <w:pPr>
              <w:spacing w:before="100" w:beforeAutospacing="1" w:after="100" w:afterAutospacing="1" w:line="240" w:lineRule="auto"/>
              <w:ind w:left="-202" w:firstLine="566"/>
              <w:jc w:val="center"/>
              <w:rPr>
                <w:rFonts w:ascii="Times New Roman" w:eastAsia="Times New Roman" w:hAnsi="Times New Roman" w:cs="Times New Roman"/>
                <w:sz w:val="28"/>
                <w:szCs w:val="28"/>
                <w:lang w:eastAsia="ru-RU"/>
              </w:rPr>
            </w:pPr>
            <w:r w:rsidRPr="00D1506C">
              <w:rPr>
                <w:rFonts w:ascii="Times New Roman" w:eastAsia="Times New Roman" w:hAnsi="Times New Roman" w:cs="Times New Roman"/>
                <w:sz w:val="28"/>
                <w:szCs w:val="28"/>
                <w:lang w:eastAsia="ru-RU"/>
              </w:rPr>
              <w:t>Всего</w:t>
            </w:r>
          </w:p>
        </w:tc>
      </w:tr>
      <w:tr w:rsidR="00D1506C" w:rsidRPr="00D1506C" w:rsidTr="00D1506C">
        <w:tc>
          <w:tcPr>
            <w:tcW w:w="828" w:type="dxa"/>
            <w:tcBorders>
              <w:top w:val="single" w:sz="6" w:space="0" w:color="000000"/>
              <w:left w:val="single" w:sz="6" w:space="0" w:color="000000"/>
              <w:bottom w:val="single" w:sz="6" w:space="0" w:color="000000"/>
              <w:right w:val="single" w:sz="6" w:space="0" w:color="000000"/>
            </w:tcBorders>
            <w:vAlign w:val="center"/>
            <w:hideMark/>
          </w:tcPr>
          <w:p w:rsidR="00D1506C" w:rsidRPr="00D1506C" w:rsidRDefault="00D1506C" w:rsidP="00D1506C">
            <w:pPr>
              <w:spacing w:after="0" w:line="240" w:lineRule="auto"/>
              <w:rPr>
                <w:rFonts w:ascii="Times New Roman" w:eastAsia="Times New Roman" w:hAnsi="Times New Roman" w:cs="Times New Roman"/>
                <w:sz w:val="24"/>
                <w:szCs w:val="24"/>
                <w:lang w:eastAsia="ru-RU"/>
              </w:rPr>
            </w:pPr>
          </w:p>
        </w:tc>
        <w:tc>
          <w:tcPr>
            <w:tcW w:w="3060" w:type="dxa"/>
            <w:tcBorders>
              <w:top w:val="single" w:sz="6" w:space="0" w:color="000000"/>
              <w:left w:val="single" w:sz="6" w:space="0" w:color="000000"/>
              <w:bottom w:val="single" w:sz="6" w:space="0" w:color="000000"/>
              <w:right w:val="single" w:sz="6" w:space="0" w:color="000000"/>
            </w:tcBorders>
            <w:vAlign w:val="center"/>
            <w:hideMark/>
          </w:tcPr>
          <w:p w:rsidR="00D1506C" w:rsidRPr="00D1506C" w:rsidRDefault="00D1506C" w:rsidP="00D1506C">
            <w:pPr>
              <w:spacing w:after="0" w:line="240" w:lineRule="auto"/>
              <w:rPr>
                <w:rFonts w:ascii="Times New Roman" w:eastAsia="Times New Roman" w:hAnsi="Times New Roman" w:cs="Times New Roman"/>
                <w:sz w:val="24"/>
                <w:szCs w:val="24"/>
                <w:lang w:eastAsia="ru-RU"/>
              </w:rPr>
            </w:pP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D1506C" w:rsidRPr="00D1506C" w:rsidRDefault="00D1506C" w:rsidP="00D1506C">
            <w:pPr>
              <w:spacing w:after="0" w:line="240" w:lineRule="auto"/>
              <w:rPr>
                <w:rFonts w:ascii="Times New Roman" w:eastAsia="Times New Roman" w:hAnsi="Times New Roman" w:cs="Times New Roman"/>
                <w:sz w:val="24"/>
                <w:szCs w:val="24"/>
                <w:lang w:eastAsia="ru-RU"/>
              </w:rPr>
            </w:pP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D1506C" w:rsidRPr="00D1506C" w:rsidRDefault="00D1506C" w:rsidP="00D1506C">
            <w:pPr>
              <w:spacing w:after="0" w:line="240" w:lineRule="auto"/>
              <w:rPr>
                <w:rFonts w:ascii="Times New Roman" w:eastAsia="Times New Roman" w:hAnsi="Times New Roman" w:cs="Times New Roman"/>
                <w:sz w:val="24"/>
                <w:szCs w:val="24"/>
                <w:lang w:eastAsia="ru-RU"/>
              </w:rPr>
            </w:pP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D1506C" w:rsidRPr="00D1506C" w:rsidRDefault="00D1506C" w:rsidP="00D1506C">
            <w:pPr>
              <w:spacing w:after="0" w:line="240" w:lineRule="auto"/>
              <w:rPr>
                <w:rFonts w:ascii="Times New Roman" w:eastAsia="Times New Roman" w:hAnsi="Times New Roman" w:cs="Times New Roman"/>
                <w:sz w:val="24"/>
                <w:szCs w:val="24"/>
                <w:lang w:eastAsia="ru-RU"/>
              </w:rPr>
            </w:pPr>
          </w:p>
        </w:tc>
        <w:tc>
          <w:tcPr>
            <w:tcW w:w="1362" w:type="dxa"/>
            <w:tcBorders>
              <w:top w:val="single" w:sz="6" w:space="0" w:color="000000"/>
              <w:left w:val="single" w:sz="6" w:space="0" w:color="000000"/>
              <w:bottom w:val="single" w:sz="6" w:space="0" w:color="000000"/>
              <w:right w:val="single" w:sz="6" w:space="0" w:color="000000"/>
            </w:tcBorders>
            <w:vAlign w:val="center"/>
            <w:hideMark/>
          </w:tcPr>
          <w:p w:rsidR="00D1506C" w:rsidRPr="00D1506C" w:rsidRDefault="00D1506C" w:rsidP="00D1506C">
            <w:pPr>
              <w:spacing w:after="0" w:line="240" w:lineRule="auto"/>
              <w:rPr>
                <w:rFonts w:ascii="Times New Roman" w:eastAsia="Times New Roman" w:hAnsi="Times New Roman" w:cs="Times New Roman"/>
                <w:sz w:val="24"/>
                <w:szCs w:val="24"/>
                <w:lang w:eastAsia="ru-RU"/>
              </w:rPr>
            </w:pPr>
          </w:p>
        </w:tc>
      </w:tr>
      <w:tr w:rsidR="00D1506C" w:rsidRPr="00D1506C" w:rsidTr="00D1506C">
        <w:tc>
          <w:tcPr>
            <w:tcW w:w="828" w:type="dxa"/>
            <w:tcBorders>
              <w:top w:val="single" w:sz="6" w:space="0" w:color="000000"/>
              <w:left w:val="single" w:sz="6" w:space="0" w:color="000000"/>
              <w:bottom w:val="single" w:sz="6" w:space="0" w:color="000000"/>
              <w:right w:val="single" w:sz="6" w:space="0" w:color="000000"/>
            </w:tcBorders>
            <w:vAlign w:val="center"/>
            <w:hideMark/>
          </w:tcPr>
          <w:p w:rsidR="00D1506C" w:rsidRPr="00D1506C" w:rsidRDefault="00D1506C" w:rsidP="00D1506C">
            <w:pPr>
              <w:spacing w:after="0" w:line="240" w:lineRule="auto"/>
              <w:rPr>
                <w:rFonts w:ascii="Times New Roman" w:eastAsia="Times New Roman" w:hAnsi="Times New Roman" w:cs="Times New Roman"/>
                <w:sz w:val="24"/>
                <w:szCs w:val="24"/>
                <w:lang w:eastAsia="ru-RU"/>
              </w:rPr>
            </w:pPr>
          </w:p>
        </w:tc>
        <w:tc>
          <w:tcPr>
            <w:tcW w:w="3060" w:type="dxa"/>
            <w:tcBorders>
              <w:top w:val="single" w:sz="6" w:space="0" w:color="000000"/>
              <w:left w:val="single" w:sz="6" w:space="0" w:color="000000"/>
              <w:bottom w:val="single" w:sz="6" w:space="0" w:color="000000"/>
              <w:right w:val="single" w:sz="6" w:space="0" w:color="000000"/>
            </w:tcBorders>
            <w:vAlign w:val="center"/>
            <w:hideMark/>
          </w:tcPr>
          <w:p w:rsidR="00D1506C" w:rsidRPr="00D1506C" w:rsidRDefault="00D1506C" w:rsidP="00D1506C">
            <w:pPr>
              <w:spacing w:after="0" w:line="240" w:lineRule="auto"/>
              <w:rPr>
                <w:rFonts w:ascii="Times New Roman" w:eastAsia="Times New Roman" w:hAnsi="Times New Roman" w:cs="Times New Roman"/>
                <w:sz w:val="24"/>
                <w:szCs w:val="24"/>
                <w:lang w:eastAsia="ru-RU"/>
              </w:rPr>
            </w:pP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D1506C" w:rsidRPr="00D1506C" w:rsidRDefault="00D1506C" w:rsidP="00D1506C">
            <w:pPr>
              <w:spacing w:after="0" w:line="240" w:lineRule="auto"/>
              <w:rPr>
                <w:rFonts w:ascii="Times New Roman" w:eastAsia="Times New Roman" w:hAnsi="Times New Roman" w:cs="Times New Roman"/>
                <w:sz w:val="24"/>
                <w:szCs w:val="24"/>
                <w:lang w:eastAsia="ru-RU"/>
              </w:rPr>
            </w:pP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D1506C" w:rsidRPr="00D1506C" w:rsidRDefault="00D1506C" w:rsidP="00D1506C">
            <w:pPr>
              <w:spacing w:after="0" w:line="240" w:lineRule="auto"/>
              <w:rPr>
                <w:rFonts w:ascii="Times New Roman" w:eastAsia="Times New Roman" w:hAnsi="Times New Roman" w:cs="Times New Roman"/>
                <w:sz w:val="24"/>
                <w:szCs w:val="24"/>
                <w:lang w:eastAsia="ru-RU"/>
              </w:rPr>
            </w:pP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D1506C" w:rsidRPr="00D1506C" w:rsidRDefault="00D1506C" w:rsidP="00D1506C">
            <w:pPr>
              <w:spacing w:after="0" w:line="240" w:lineRule="auto"/>
              <w:rPr>
                <w:rFonts w:ascii="Times New Roman" w:eastAsia="Times New Roman" w:hAnsi="Times New Roman" w:cs="Times New Roman"/>
                <w:sz w:val="24"/>
                <w:szCs w:val="24"/>
                <w:lang w:eastAsia="ru-RU"/>
              </w:rPr>
            </w:pPr>
          </w:p>
        </w:tc>
        <w:tc>
          <w:tcPr>
            <w:tcW w:w="1362" w:type="dxa"/>
            <w:tcBorders>
              <w:top w:val="single" w:sz="6" w:space="0" w:color="000000"/>
              <w:left w:val="single" w:sz="6" w:space="0" w:color="000000"/>
              <w:bottom w:val="single" w:sz="6" w:space="0" w:color="000000"/>
              <w:right w:val="single" w:sz="6" w:space="0" w:color="000000"/>
            </w:tcBorders>
            <w:vAlign w:val="center"/>
            <w:hideMark/>
          </w:tcPr>
          <w:p w:rsidR="00D1506C" w:rsidRPr="00D1506C" w:rsidRDefault="00D1506C" w:rsidP="00D1506C">
            <w:pPr>
              <w:spacing w:after="0" w:line="240" w:lineRule="auto"/>
              <w:rPr>
                <w:rFonts w:ascii="Times New Roman" w:eastAsia="Times New Roman" w:hAnsi="Times New Roman" w:cs="Times New Roman"/>
                <w:sz w:val="24"/>
                <w:szCs w:val="24"/>
                <w:lang w:eastAsia="ru-RU"/>
              </w:rPr>
            </w:pPr>
          </w:p>
        </w:tc>
      </w:tr>
      <w:tr w:rsidR="00D1506C" w:rsidRPr="00D1506C" w:rsidTr="00D1506C">
        <w:tc>
          <w:tcPr>
            <w:tcW w:w="828" w:type="dxa"/>
            <w:tcBorders>
              <w:top w:val="single" w:sz="6" w:space="0" w:color="000000"/>
              <w:left w:val="single" w:sz="6" w:space="0" w:color="000000"/>
              <w:bottom w:val="single" w:sz="6" w:space="0" w:color="000000"/>
              <w:right w:val="single" w:sz="6" w:space="0" w:color="000000"/>
            </w:tcBorders>
            <w:vAlign w:val="center"/>
            <w:hideMark/>
          </w:tcPr>
          <w:p w:rsidR="00D1506C" w:rsidRPr="00D1506C" w:rsidRDefault="00D1506C" w:rsidP="00D1506C">
            <w:pPr>
              <w:spacing w:after="0" w:line="240" w:lineRule="auto"/>
              <w:rPr>
                <w:rFonts w:ascii="Times New Roman" w:eastAsia="Times New Roman" w:hAnsi="Times New Roman" w:cs="Times New Roman"/>
                <w:sz w:val="24"/>
                <w:szCs w:val="24"/>
                <w:lang w:eastAsia="ru-RU"/>
              </w:rPr>
            </w:pPr>
          </w:p>
        </w:tc>
        <w:tc>
          <w:tcPr>
            <w:tcW w:w="3060" w:type="dxa"/>
            <w:tcBorders>
              <w:top w:val="single" w:sz="6" w:space="0" w:color="000000"/>
              <w:left w:val="single" w:sz="6" w:space="0" w:color="000000"/>
              <w:bottom w:val="single" w:sz="6" w:space="0" w:color="000000"/>
              <w:right w:val="single" w:sz="6" w:space="0" w:color="000000"/>
            </w:tcBorders>
            <w:vAlign w:val="center"/>
            <w:hideMark/>
          </w:tcPr>
          <w:p w:rsidR="00D1506C" w:rsidRPr="00D1506C" w:rsidRDefault="00D1506C" w:rsidP="00D1506C">
            <w:pPr>
              <w:spacing w:before="100" w:beforeAutospacing="1" w:after="100" w:afterAutospacing="1" w:line="240" w:lineRule="auto"/>
              <w:ind w:firstLine="566"/>
              <w:jc w:val="center"/>
              <w:rPr>
                <w:rFonts w:ascii="Times New Roman" w:eastAsia="Times New Roman" w:hAnsi="Times New Roman" w:cs="Times New Roman"/>
                <w:sz w:val="28"/>
                <w:szCs w:val="28"/>
                <w:lang w:eastAsia="ru-RU"/>
              </w:rPr>
            </w:pPr>
            <w:r w:rsidRPr="00D1506C">
              <w:rPr>
                <w:rFonts w:ascii="Times New Roman" w:eastAsia="Times New Roman" w:hAnsi="Times New Roman" w:cs="Times New Roman"/>
                <w:sz w:val="28"/>
                <w:szCs w:val="28"/>
                <w:lang w:eastAsia="ru-RU"/>
              </w:rPr>
              <w:t>Всего:</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D1506C" w:rsidRPr="00D1506C" w:rsidRDefault="00D1506C" w:rsidP="00D1506C">
            <w:pPr>
              <w:spacing w:after="0" w:line="240" w:lineRule="auto"/>
              <w:rPr>
                <w:rFonts w:ascii="Times New Roman" w:eastAsia="Times New Roman" w:hAnsi="Times New Roman" w:cs="Times New Roman"/>
                <w:sz w:val="24"/>
                <w:szCs w:val="24"/>
                <w:lang w:eastAsia="ru-RU"/>
              </w:rPr>
            </w:pP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D1506C" w:rsidRPr="00D1506C" w:rsidRDefault="00D1506C" w:rsidP="00D1506C">
            <w:pPr>
              <w:spacing w:after="0" w:line="240" w:lineRule="auto"/>
              <w:rPr>
                <w:rFonts w:ascii="Times New Roman" w:eastAsia="Times New Roman" w:hAnsi="Times New Roman" w:cs="Times New Roman"/>
                <w:sz w:val="24"/>
                <w:szCs w:val="24"/>
                <w:lang w:eastAsia="ru-RU"/>
              </w:rPr>
            </w:pP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D1506C" w:rsidRPr="00D1506C" w:rsidRDefault="00D1506C" w:rsidP="00D1506C">
            <w:pPr>
              <w:spacing w:after="0" w:line="240" w:lineRule="auto"/>
              <w:rPr>
                <w:rFonts w:ascii="Times New Roman" w:eastAsia="Times New Roman" w:hAnsi="Times New Roman" w:cs="Times New Roman"/>
                <w:sz w:val="24"/>
                <w:szCs w:val="24"/>
                <w:lang w:eastAsia="ru-RU"/>
              </w:rPr>
            </w:pPr>
          </w:p>
        </w:tc>
        <w:tc>
          <w:tcPr>
            <w:tcW w:w="1362" w:type="dxa"/>
            <w:tcBorders>
              <w:top w:val="single" w:sz="6" w:space="0" w:color="000000"/>
              <w:left w:val="single" w:sz="6" w:space="0" w:color="000000"/>
              <w:bottom w:val="single" w:sz="6" w:space="0" w:color="000000"/>
              <w:right w:val="single" w:sz="6" w:space="0" w:color="000000"/>
            </w:tcBorders>
            <w:vAlign w:val="center"/>
            <w:hideMark/>
          </w:tcPr>
          <w:p w:rsidR="00D1506C" w:rsidRPr="00D1506C" w:rsidRDefault="00D1506C" w:rsidP="00D1506C">
            <w:pPr>
              <w:spacing w:after="0" w:line="240" w:lineRule="auto"/>
              <w:rPr>
                <w:rFonts w:ascii="Times New Roman" w:eastAsia="Times New Roman" w:hAnsi="Times New Roman" w:cs="Times New Roman"/>
                <w:sz w:val="24"/>
                <w:szCs w:val="24"/>
                <w:lang w:eastAsia="ru-RU"/>
              </w:rPr>
            </w:pPr>
          </w:p>
        </w:tc>
      </w:tr>
    </w:tbl>
    <w:p w:rsidR="00D1506C" w:rsidRDefault="00D1506C" w:rsidP="00D1506C">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D1506C">
        <w:rPr>
          <w:rFonts w:ascii="Times New Roman" w:eastAsia="Times New Roman" w:hAnsi="Times New Roman" w:cs="Times New Roman"/>
          <w:color w:val="000000"/>
          <w:sz w:val="28"/>
          <w:szCs w:val="28"/>
          <w:lang w:eastAsia="ru-RU"/>
        </w:rPr>
        <w:t>-</w:t>
      </w:r>
      <w:r w:rsidRPr="00D1506C">
        <w:rPr>
          <w:rFonts w:ascii="Times New Roman" w:eastAsia="Times New Roman" w:hAnsi="Times New Roman" w:cs="Times New Roman"/>
          <w:color w:val="000000"/>
          <w:sz w:val="28"/>
          <w:lang w:eastAsia="ru-RU"/>
        </w:rPr>
        <w:t> </w:t>
      </w:r>
      <w:r w:rsidRPr="00D1506C">
        <w:rPr>
          <w:rFonts w:ascii="Times New Roman" w:eastAsia="Times New Roman" w:hAnsi="Times New Roman" w:cs="Times New Roman"/>
          <w:i/>
          <w:iCs/>
          <w:color w:val="000000"/>
          <w:sz w:val="28"/>
          <w:lang w:eastAsia="ru-RU"/>
        </w:rPr>
        <w:t>содержание учебного плана </w:t>
      </w:r>
      <w:r w:rsidRPr="00D1506C">
        <w:rPr>
          <w:rFonts w:ascii="Times New Roman" w:eastAsia="Times New Roman" w:hAnsi="Times New Roman" w:cs="Times New Roman"/>
          <w:color w:val="000000"/>
          <w:sz w:val="28"/>
          <w:szCs w:val="28"/>
          <w:lang w:eastAsia="ru-RU"/>
        </w:rPr>
        <w:t>должно быть направлено на достижение целей программы и планируемых результатов ее освоения; это реферативное описание разделов и тем программы в соответствии с последовательностью, заданной учебным планом с разбивкой на теоретические и практические виды занятий.</w:t>
      </w:r>
      <w:r w:rsidR="006360BE">
        <w:rPr>
          <w:rFonts w:ascii="Times New Roman" w:eastAsia="Times New Roman" w:hAnsi="Times New Roman" w:cs="Times New Roman"/>
          <w:color w:val="000000"/>
          <w:sz w:val="28"/>
          <w:szCs w:val="28"/>
          <w:lang w:eastAsia="ru-RU"/>
        </w:rPr>
        <w:t xml:space="preserve"> Оформление учебного плана:</w:t>
      </w:r>
    </w:p>
    <w:tbl>
      <w:tblPr>
        <w:tblStyle w:val="a4"/>
        <w:tblW w:w="0" w:type="auto"/>
        <w:tblLook w:val="04A0"/>
      </w:tblPr>
      <w:tblGrid>
        <w:gridCol w:w="813"/>
        <w:gridCol w:w="2361"/>
        <w:gridCol w:w="1617"/>
        <w:gridCol w:w="1588"/>
        <w:gridCol w:w="1592"/>
        <w:gridCol w:w="1600"/>
      </w:tblGrid>
      <w:tr w:rsidR="006360BE" w:rsidTr="006360BE">
        <w:tc>
          <w:tcPr>
            <w:tcW w:w="817" w:type="dxa"/>
          </w:tcPr>
          <w:p w:rsidR="006360BE" w:rsidRDefault="006360BE" w:rsidP="00D1506C">
            <w:pPr>
              <w:spacing w:before="100" w:beforeAutospacing="1" w:after="100" w:afterAutospacing="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2373" w:type="dxa"/>
          </w:tcPr>
          <w:p w:rsidR="006360BE" w:rsidRDefault="006360BE" w:rsidP="00D1506C">
            <w:pPr>
              <w:spacing w:before="100" w:beforeAutospacing="1" w:after="100" w:afterAutospacing="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Название раздела, темы</w:t>
            </w:r>
          </w:p>
        </w:tc>
        <w:tc>
          <w:tcPr>
            <w:tcW w:w="1595" w:type="dxa"/>
          </w:tcPr>
          <w:p w:rsidR="006360BE" w:rsidRDefault="006360BE" w:rsidP="00D1506C">
            <w:pPr>
              <w:spacing w:before="100" w:beforeAutospacing="1" w:after="100" w:afterAutospacing="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Количество часов всего</w:t>
            </w:r>
          </w:p>
        </w:tc>
        <w:tc>
          <w:tcPr>
            <w:tcW w:w="1595" w:type="dxa"/>
          </w:tcPr>
          <w:p w:rsidR="006360BE" w:rsidRDefault="006360BE" w:rsidP="00D1506C">
            <w:pPr>
              <w:spacing w:before="100" w:beforeAutospacing="1" w:after="100" w:afterAutospacing="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теория</w:t>
            </w:r>
          </w:p>
        </w:tc>
        <w:tc>
          <w:tcPr>
            <w:tcW w:w="1595" w:type="dxa"/>
          </w:tcPr>
          <w:p w:rsidR="006360BE" w:rsidRDefault="006360BE" w:rsidP="00D1506C">
            <w:pPr>
              <w:spacing w:before="100" w:beforeAutospacing="1" w:after="100" w:afterAutospacing="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практика</w:t>
            </w:r>
          </w:p>
        </w:tc>
        <w:tc>
          <w:tcPr>
            <w:tcW w:w="1596" w:type="dxa"/>
          </w:tcPr>
          <w:p w:rsidR="006360BE" w:rsidRDefault="006360BE" w:rsidP="00D1506C">
            <w:pPr>
              <w:spacing w:before="100" w:beforeAutospacing="1" w:after="100" w:afterAutospacing="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Формы аттестации,</w:t>
            </w:r>
          </w:p>
          <w:p w:rsidR="006360BE" w:rsidRDefault="006360BE" w:rsidP="00D1506C">
            <w:pPr>
              <w:spacing w:before="100" w:beforeAutospacing="1" w:after="100" w:afterAutospacing="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контроля</w:t>
            </w:r>
          </w:p>
        </w:tc>
      </w:tr>
      <w:tr w:rsidR="006360BE" w:rsidTr="006360BE">
        <w:tc>
          <w:tcPr>
            <w:tcW w:w="817" w:type="dxa"/>
          </w:tcPr>
          <w:p w:rsidR="006360BE" w:rsidRDefault="006360BE" w:rsidP="00D1506C">
            <w:pPr>
              <w:spacing w:before="100" w:beforeAutospacing="1" w:after="100" w:afterAutospacing="1"/>
              <w:jc w:val="both"/>
              <w:rPr>
                <w:rFonts w:ascii="Times New Roman" w:eastAsia="Times New Roman" w:hAnsi="Times New Roman" w:cs="Times New Roman"/>
                <w:color w:val="000000"/>
                <w:sz w:val="28"/>
                <w:szCs w:val="28"/>
                <w:lang w:eastAsia="ru-RU"/>
              </w:rPr>
            </w:pPr>
          </w:p>
        </w:tc>
        <w:tc>
          <w:tcPr>
            <w:tcW w:w="2373" w:type="dxa"/>
          </w:tcPr>
          <w:p w:rsidR="006360BE" w:rsidRDefault="006360BE" w:rsidP="00D1506C">
            <w:pPr>
              <w:spacing w:before="100" w:beforeAutospacing="1" w:after="100" w:afterAutospacing="1"/>
              <w:jc w:val="both"/>
              <w:rPr>
                <w:rFonts w:ascii="Times New Roman" w:eastAsia="Times New Roman" w:hAnsi="Times New Roman" w:cs="Times New Roman"/>
                <w:color w:val="000000"/>
                <w:sz w:val="28"/>
                <w:szCs w:val="28"/>
                <w:lang w:eastAsia="ru-RU"/>
              </w:rPr>
            </w:pPr>
          </w:p>
        </w:tc>
        <w:tc>
          <w:tcPr>
            <w:tcW w:w="1595" w:type="dxa"/>
          </w:tcPr>
          <w:p w:rsidR="006360BE" w:rsidRDefault="006360BE" w:rsidP="00D1506C">
            <w:pPr>
              <w:spacing w:before="100" w:beforeAutospacing="1" w:after="100" w:afterAutospacing="1"/>
              <w:jc w:val="both"/>
              <w:rPr>
                <w:rFonts w:ascii="Times New Roman" w:eastAsia="Times New Roman" w:hAnsi="Times New Roman" w:cs="Times New Roman"/>
                <w:color w:val="000000"/>
                <w:sz w:val="28"/>
                <w:szCs w:val="28"/>
                <w:lang w:eastAsia="ru-RU"/>
              </w:rPr>
            </w:pPr>
          </w:p>
        </w:tc>
        <w:tc>
          <w:tcPr>
            <w:tcW w:w="1595" w:type="dxa"/>
          </w:tcPr>
          <w:p w:rsidR="006360BE" w:rsidRDefault="006360BE" w:rsidP="00D1506C">
            <w:pPr>
              <w:spacing w:before="100" w:beforeAutospacing="1" w:after="100" w:afterAutospacing="1"/>
              <w:jc w:val="both"/>
              <w:rPr>
                <w:rFonts w:ascii="Times New Roman" w:eastAsia="Times New Roman" w:hAnsi="Times New Roman" w:cs="Times New Roman"/>
                <w:color w:val="000000"/>
                <w:sz w:val="28"/>
                <w:szCs w:val="28"/>
                <w:lang w:eastAsia="ru-RU"/>
              </w:rPr>
            </w:pPr>
          </w:p>
        </w:tc>
        <w:tc>
          <w:tcPr>
            <w:tcW w:w="1595" w:type="dxa"/>
          </w:tcPr>
          <w:p w:rsidR="006360BE" w:rsidRDefault="006360BE" w:rsidP="00D1506C">
            <w:pPr>
              <w:spacing w:before="100" w:beforeAutospacing="1" w:after="100" w:afterAutospacing="1"/>
              <w:jc w:val="both"/>
              <w:rPr>
                <w:rFonts w:ascii="Times New Roman" w:eastAsia="Times New Roman" w:hAnsi="Times New Roman" w:cs="Times New Roman"/>
                <w:color w:val="000000"/>
                <w:sz w:val="28"/>
                <w:szCs w:val="28"/>
                <w:lang w:eastAsia="ru-RU"/>
              </w:rPr>
            </w:pPr>
          </w:p>
        </w:tc>
        <w:tc>
          <w:tcPr>
            <w:tcW w:w="1596" w:type="dxa"/>
          </w:tcPr>
          <w:p w:rsidR="006360BE" w:rsidRDefault="006360BE" w:rsidP="00D1506C">
            <w:pPr>
              <w:spacing w:before="100" w:beforeAutospacing="1" w:after="100" w:afterAutospacing="1"/>
              <w:jc w:val="both"/>
              <w:rPr>
                <w:rFonts w:ascii="Times New Roman" w:eastAsia="Times New Roman" w:hAnsi="Times New Roman" w:cs="Times New Roman"/>
                <w:color w:val="000000"/>
                <w:sz w:val="28"/>
                <w:szCs w:val="28"/>
                <w:lang w:eastAsia="ru-RU"/>
              </w:rPr>
            </w:pPr>
          </w:p>
        </w:tc>
      </w:tr>
    </w:tbl>
    <w:p w:rsidR="00EE56D8" w:rsidRPr="00D1506C" w:rsidRDefault="006360BE" w:rsidP="00D1506C">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-Оформ</w:t>
      </w:r>
      <w:r w:rsidR="00EE56D8">
        <w:rPr>
          <w:rFonts w:ascii="Times New Roman" w:eastAsia="Times New Roman" w:hAnsi="Times New Roman" w:cs="Times New Roman"/>
          <w:color w:val="000000"/>
          <w:sz w:val="28"/>
          <w:szCs w:val="28"/>
          <w:lang w:eastAsia="ru-RU"/>
        </w:rPr>
        <w:t>ление содержания учебного плана (как образец):</w:t>
      </w:r>
    </w:p>
    <w:tbl>
      <w:tblPr>
        <w:tblStyle w:val="a4"/>
        <w:tblW w:w="0" w:type="auto"/>
        <w:tblLook w:val="04A0"/>
      </w:tblPr>
      <w:tblGrid>
        <w:gridCol w:w="9571"/>
      </w:tblGrid>
      <w:tr w:rsidR="00EE56D8" w:rsidTr="00EE56D8">
        <w:tc>
          <w:tcPr>
            <w:tcW w:w="9571" w:type="dxa"/>
          </w:tcPr>
          <w:p w:rsidR="00EE56D8" w:rsidRDefault="00EE56D8" w:rsidP="00D1506C">
            <w:pPr>
              <w:spacing w:before="100" w:beforeAutospacing="1" w:after="100" w:afterAutospacing="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Раздел 1.Общая физическая подготовка (ОФП).</w:t>
            </w:r>
          </w:p>
          <w:p w:rsidR="00EE56D8" w:rsidRDefault="00EE56D8" w:rsidP="00D1506C">
            <w:pPr>
              <w:spacing w:before="100" w:beforeAutospacing="1" w:after="100" w:afterAutospacing="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Теория: Понятие ОФП. Функции ОФП.</w:t>
            </w:r>
          </w:p>
          <w:p w:rsidR="00EE56D8" w:rsidRDefault="00EE56D8" w:rsidP="00D1506C">
            <w:pPr>
              <w:spacing w:before="100" w:beforeAutospacing="1" w:after="100" w:afterAutospacing="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Практика: Освоение навыков физической подготовки: бег по прямой, бег приставными шагами, бег с высоко поднятыми коленями</w:t>
            </w:r>
            <w:proofErr w:type="gramStart"/>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ч</w:t>
            </w:r>
            <w:proofErr w:type="gramEnd"/>
            <w:r>
              <w:rPr>
                <w:rFonts w:ascii="Times New Roman" w:eastAsia="Times New Roman" w:hAnsi="Times New Roman" w:cs="Times New Roman"/>
                <w:color w:val="000000"/>
                <w:sz w:val="28"/>
                <w:szCs w:val="28"/>
                <w:lang w:eastAsia="ru-RU"/>
              </w:rPr>
              <w:t>елночный бег, кувырки вперед и назад, приседания на месте, прыжки вверх и др. Эстафета. Спортивные игры.</w:t>
            </w:r>
          </w:p>
        </w:tc>
      </w:tr>
      <w:tr w:rsidR="00EE56D8" w:rsidTr="00EE56D8">
        <w:tc>
          <w:tcPr>
            <w:tcW w:w="9571" w:type="dxa"/>
          </w:tcPr>
          <w:p w:rsidR="00EE56D8" w:rsidRDefault="00EE56D8" w:rsidP="00D1506C">
            <w:pPr>
              <w:spacing w:before="100" w:beforeAutospacing="1" w:after="100" w:afterAutospacing="1"/>
              <w:jc w:val="both"/>
              <w:rPr>
                <w:rFonts w:ascii="Times New Roman" w:eastAsia="Times New Roman" w:hAnsi="Times New Roman" w:cs="Times New Roman"/>
                <w:color w:val="000000"/>
                <w:sz w:val="28"/>
                <w:szCs w:val="28"/>
                <w:lang w:eastAsia="ru-RU"/>
              </w:rPr>
            </w:pPr>
          </w:p>
        </w:tc>
      </w:tr>
    </w:tbl>
    <w:p w:rsidR="006360BE" w:rsidRPr="00D1506C" w:rsidRDefault="006360BE" w:rsidP="00D1506C">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p>
    <w:p w:rsidR="004E4140" w:rsidRPr="00D1506C" w:rsidRDefault="00D1506C" w:rsidP="00D1506C">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D1506C">
        <w:rPr>
          <w:rFonts w:ascii="Times New Roman" w:eastAsia="Times New Roman" w:hAnsi="Times New Roman" w:cs="Times New Roman"/>
          <w:color w:val="000000"/>
          <w:sz w:val="28"/>
          <w:szCs w:val="28"/>
          <w:lang w:eastAsia="ru-RU"/>
        </w:rPr>
        <w:t>-</w:t>
      </w:r>
      <w:r w:rsidRPr="00D1506C">
        <w:rPr>
          <w:rFonts w:ascii="Times New Roman" w:eastAsia="Times New Roman" w:hAnsi="Times New Roman" w:cs="Times New Roman"/>
          <w:color w:val="000000"/>
          <w:sz w:val="28"/>
          <w:lang w:eastAsia="ru-RU"/>
        </w:rPr>
        <w:t> </w:t>
      </w:r>
      <w:r w:rsidRPr="00D1506C">
        <w:rPr>
          <w:rFonts w:ascii="Times New Roman" w:eastAsia="Times New Roman" w:hAnsi="Times New Roman" w:cs="Times New Roman"/>
          <w:i/>
          <w:iCs/>
          <w:color w:val="000000"/>
          <w:sz w:val="28"/>
          <w:lang w:eastAsia="ru-RU"/>
        </w:rPr>
        <w:t>календарно-тематическое планирование </w:t>
      </w:r>
      <w:r w:rsidRPr="00D1506C">
        <w:rPr>
          <w:rFonts w:ascii="Times New Roman" w:eastAsia="Times New Roman" w:hAnsi="Times New Roman" w:cs="Times New Roman"/>
          <w:color w:val="000000"/>
          <w:sz w:val="28"/>
          <w:szCs w:val="28"/>
          <w:lang w:eastAsia="ru-RU"/>
        </w:rPr>
        <w:t>является обязательным приложением к программе и оформляется в виде таблицы.</w:t>
      </w:r>
    </w:p>
    <w:tbl>
      <w:tblPr>
        <w:tblStyle w:val="a4"/>
        <w:tblW w:w="0" w:type="auto"/>
        <w:tblLook w:val="04A0"/>
      </w:tblPr>
      <w:tblGrid>
        <w:gridCol w:w="457"/>
        <w:gridCol w:w="861"/>
        <w:gridCol w:w="836"/>
        <w:gridCol w:w="1426"/>
        <w:gridCol w:w="1008"/>
        <w:gridCol w:w="1417"/>
        <w:gridCol w:w="1008"/>
        <w:gridCol w:w="1401"/>
        <w:gridCol w:w="1157"/>
      </w:tblGrid>
      <w:tr w:rsidR="004E4140" w:rsidTr="004E4140">
        <w:tc>
          <w:tcPr>
            <w:tcW w:w="534" w:type="dxa"/>
          </w:tcPr>
          <w:p w:rsidR="004E4140" w:rsidRPr="004E4140" w:rsidRDefault="004E4140" w:rsidP="00D1506C">
            <w:pPr>
              <w:spacing w:before="100" w:beforeAutospacing="1" w:after="100" w:afterAutospacing="1"/>
              <w:jc w:val="both"/>
              <w:rPr>
                <w:rFonts w:ascii="Times New Roman" w:eastAsia="Times New Roman" w:hAnsi="Times New Roman" w:cs="Times New Roman"/>
                <w:color w:val="000000"/>
                <w:sz w:val="24"/>
                <w:szCs w:val="24"/>
                <w:lang w:eastAsia="ru-RU"/>
              </w:rPr>
            </w:pPr>
            <w:r w:rsidRPr="004E4140">
              <w:rPr>
                <w:rFonts w:ascii="Times New Roman" w:eastAsia="Times New Roman" w:hAnsi="Times New Roman" w:cs="Times New Roman"/>
                <w:color w:val="000000"/>
                <w:sz w:val="24"/>
                <w:szCs w:val="24"/>
                <w:lang w:eastAsia="ru-RU"/>
              </w:rPr>
              <w:t>№</w:t>
            </w:r>
          </w:p>
        </w:tc>
        <w:tc>
          <w:tcPr>
            <w:tcW w:w="1134" w:type="dxa"/>
          </w:tcPr>
          <w:p w:rsidR="004E4140" w:rsidRPr="004E4140" w:rsidRDefault="004E4140" w:rsidP="00D1506C">
            <w:pPr>
              <w:spacing w:before="100" w:beforeAutospacing="1" w:after="100" w:afterAutospacing="1"/>
              <w:jc w:val="both"/>
              <w:rPr>
                <w:rFonts w:ascii="Times New Roman" w:eastAsia="Times New Roman" w:hAnsi="Times New Roman" w:cs="Times New Roman"/>
                <w:color w:val="000000"/>
                <w:sz w:val="24"/>
                <w:szCs w:val="24"/>
                <w:lang w:eastAsia="ru-RU"/>
              </w:rPr>
            </w:pPr>
            <w:r w:rsidRPr="004E4140">
              <w:rPr>
                <w:rFonts w:ascii="Times New Roman" w:eastAsia="Times New Roman" w:hAnsi="Times New Roman" w:cs="Times New Roman"/>
                <w:color w:val="000000"/>
                <w:sz w:val="24"/>
                <w:szCs w:val="24"/>
                <w:lang w:eastAsia="ru-RU"/>
              </w:rPr>
              <w:t>месяц</w:t>
            </w:r>
          </w:p>
        </w:tc>
        <w:tc>
          <w:tcPr>
            <w:tcW w:w="992" w:type="dxa"/>
          </w:tcPr>
          <w:p w:rsidR="004E4140" w:rsidRPr="004E4140" w:rsidRDefault="004E4140" w:rsidP="00D1506C">
            <w:pPr>
              <w:spacing w:before="100" w:beforeAutospacing="1" w:after="100" w:afterAutospacing="1"/>
              <w:jc w:val="both"/>
              <w:rPr>
                <w:rFonts w:ascii="Times New Roman" w:eastAsia="Times New Roman" w:hAnsi="Times New Roman" w:cs="Times New Roman"/>
                <w:color w:val="000000"/>
                <w:sz w:val="24"/>
                <w:szCs w:val="24"/>
                <w:lang w:eastAsia="ru-RU"/>
              </w:rPr>
            </w:pPr>
            <w:r w:rsidRPr="004E4140">
              <w:rPr>
                <w:rFonts w:ascii="Times New Roman" w:eastAsia="Times New Roman" w:hAnsi="Times New Roman" w:cs="Times New Roman"/>
                <w:color w:val="000000"/>
                <w:sz w:val="24"/>
                <w:szCs w:val="24"/>
                <w:lang w:eastAsia="ru-RU"/>
              </w:rPr>
              <w:t>число</w:t>
            </w:r>
          </w:p>
        </w:tc>
        <w:tc>
          <w:tcPr>
            <w:tcW w:w="1592" w:type="dxa"/>
          </w:tcPr>
          <w:p w:rsidR="004E4140" w:rsidRPr="004E4140" w:rsidRDefault="004E4140" w:rsidP="00D1506C">
            <w:pPr>
              <w:spacing w:before="100" w:beforeAutospacing="1" w:after="100" w:afterAutospacing="1"/>
              <w:jc w:val="both"/>
              <w:rPr>
                <w:rFonts w:ascii="Times New Roman" w:eastAsia="Times New Roman" w:hAnsi="Times New Roman" w:cs="Times New Roman"/>
                <w:color w:val="000000"/>
                <w:sz w:val="24"/>
                <w:szCs w:val="24"/>
                <w:lang w:eastAsia="ru-RU"/>
              </w:rPr>
            </w:pPr>
            <w:r w:rsidRPr="004E4140">
              <w:rPr>
                <w:rFonts w:ascii="Times New Roman" w:eastAsia="Times New Roman" w:hAnsi="Times New Roman" w:cs="Times New Roman"/>
                <w:color w:val="000000"/>
                <w:sz w:val="24"/>
                <w:szCs w:val="24"/>
                <w:lang w:eastAsia="ru-RU"/>
              </w:rPr>
              <w:t>Время проведения занятия</w:t>
            </w:r>
          </w:p>
        </w:tc>
        <w:tc>
          <w:tcPr>
            <w:tcW w:w="1063" w:type="dxa"/>
          </w:tcPr>
          <w:p w:rsidR="004E4140" w:rsidRPr="004E4140" w:rsidRDefault="004E4140" w:rsidP="00D1506C">
            <w:pPr>
              <w:spacing w:before="100" w:beforeAutospacing="1" w:after="100" w:afterAutospacing="1"/>
              <w:jc w:val="both"/>
              <w:rPr>
                <w:rFonts w:ascii="Times New Roman" w:eastAsia="Times New Roman" w:hAnsi="Times New Roman" w:cs="Times New Roman"/>
                <w:color w:val="000000"/>
                <w:sz w:val="24"/>
                <w:szCs w:val="24"/>
                <w:lang w:eastAsia="ru-RU"/>
              </w:rPr>
            </w:pPr>
            <w:r w:rsidRPr="004E4140">
              <w:rPr>
                <w:rFonts w:ascii="Times New Roman" w:eastAsia="Times New Roman" w:hAnsi="Times New Roman" w:cs="Times New Roman"/>
                <w:color w:val="000000"/>
                <w:sz w:val="24"/>
                <w:szCs w:val="24"/>
                <w:lang w:eastAsia="ru-RU"/>
              </w:rPr>
              <w:t>Форма занятия</w:t>
            </w:r>
          </w:p>
        </w:tc>
        <w:tc>
          <w:tcPr>
            <w:tcW w:w="1064" w:type="dxa"/>
          </w:tcPr>
          <w:p w:rsidR="004E4140" w:rsidRPr="004E4140" w:rsidRDefault="004E4140" w:rsidP="00D1506C">
            <w:pPr>
              <w:spacing w:before="100" w:beforeAutospacing="1" w:after="100" w:afterAutospacing="1"/>
              <w:jc w:val="both"/>
              <w:rPr>
                <w:rFonts w:ascii="Times New Roman" w:eastAsia="Times New Roman" w:hAnsi="Times New Roman" w:cs="Times New Roman"/>
                <w:color w:val="000000"/>
                <w:sz w:val="24"/>
                <w:szCs w:val="24"/>
                <w:lang w:eastAsia="ru-RU"/>
              </w:rPr>
            </w:pPr>
            <w:r w:rsidRPr="004E4140">
              <w:rPr>
                <w:rFonts w:ascii="Times New Roman" w:eastAsia="Times New Roman" w:hAnsi="Times New Roman" w:cs="Times New Roman"/>
                <w:color w:val="000000"/>
                <w:sz w:val="24"/>
                <w:szCs w:val="24"/>
                <w:lang w:eastAsia="ru-RU"/>
              </w:rPr>
              <w:t>Количество часов</w:t>
            </w:r>
          </w:p>
        </w:tc>
        <w:tc>
          <w:tcPr>
            <w:tcW w:w="1064" w:type="dxa"/>
          </w:tcPr>
          <w:p w:rsidR="004E4140" w:rsidRPr="004E4140" w:rsidRDefault="004E4140" w:rsidP="00D1506C">
            <w:pPr>
              <w:spacing w:before="100" w:beforeAutospacing="1" w:after="100" w:afterAutospacing="1"/>
              <w:jc w:val="both"/>
              <w:rPr>
                <w:rFonts w:ascii="Times New Roman" w:eastAsia="Times New Roman" w:hAnsi="Times New Roman" w:cs="Times New Roman"/>
                <w:color w:val="000000"/>
                <w:sz w:val="24"/>
                <w:szCs w:val="24"/>
                <w:lang w:eastAsia="ru-RU"/>
              </w:rPr>
            </w:pPr>
            <w:r w:rsidRPr="004E4140">
              <w:rPr>
                <w:rFonts w:ascii="Times New Roman" w:eastAsia="Times New Roman" w:hAnsi="Times New Roman" w:cs="Times New Roman"/>
                <w:color w:val="000000"/>
                <w:sz w:val="24"/>
                <w:szCs w:val="24"/>
                <w:lang w:eastAsia="ru-RU"/>
              </w:rPr>
              <w:t>Тема занятия</w:t>
            </w:r>
          </w:p>
        </w:tc>
        <w:tc>
          <w:tcPr>
            <w:tcW w:w="1064" w:type="dxa"/>
          </w:tcPr>
          <w:p w:rsidR="004E4140" w:rsidRPr="004E4140" w:rsidRDefault="004E4140" w:rsidP="00D1506C">
            <w:pPr>
              <w:spacing w:before="100" w:beforeAutospacing="1" w:after="100" w:afterAutospacing="1"/>
              <w:jc w:val="both"/>
              <w:rPr>
                <w:rFonts w:ascii="Times New Roman" w:eastAsia="Times New Roman" w:hAnsi="Times New Roman" w:cs="Times New Roman"/>
                <w:color w:val="000000"/>
                <w:sz w:val="24"/>
                <w:szCs w:val="24"/>
                <w:lang w:eastAsia="ru-RU"/>
              </w:rPr>
            </w:pPr>
            <w:r w:rsidRPr="004E4140">
              <w:rPr>
                <w:rFonts w:ascii="Times New Roman" w:eastAsia="Times New Roman" w:hAnsi="Times New Roman" w:cs="Times New Roman"/>
                <w:color w:val="000000"/>
                <w:sz w:val="24"/>
                <w:szCs w:val="24"/>
                <w:lang w:eastAsia="ru-RU"/>
              </w:rPr>
              <w:t>Место проведения</w:t>
            </w:r>
          </w:p>
        </w:tc>
        <w:tc>
          <w:tcPr>
            <w:tcW w:w="1064" w:type="dxa"/>
          </w:tcPr>
          <w:p w:rsidR="004E4140" w:rsidRPr="004E4140" w:rsidRDefault="004E4140" w:rsidP="00D1506C">
            <w:pPr>
              <w:spacing w:before="100" w:beforeAutospacing="1" w:after="100" w:afterAutospacing="1"/>
              <w:jc w:val="both"/>
              <w:rPr>
                <w:rFonts w:ascii="Times New Roman" w:eastAsia="Times New Roman" w:hAnsi="Times New Roman" w:cs="Times New Roman"/>
                <w:color w:val="000000"/>
                <w:sz w:val="24"/>
                <w:szCs w:val="24"/>
                <w:lang w:eastAsia="ru-RU"/>
              </w:rPr>
            </w:pPr>
            <w:r w:rsidRPr="004E4140">
              <w:rPr>
                <w:rFonts w:ascii="Times New Roman" w:eastAsia="Times New Roman" w:hAnsi="Times New Roman" w:cs="Times New Roman"/>
                <w:color w:val="000000"/>
                <w:sz w:val="24"/>
                <w:szCs w:val="24"/>
                <w:lang w:eastAsia="ru-RU"/>
              </w:rPr>
              <w:t>Форма контроля</w:t>
            </w:r>
          </w:p>
        </w:tc>
      </w:tr>
      <w:tr w:rsidR="004E4140" w:rsidTr="004E4140">
        <w:tc>
          <w:tcPr>
            <w:tcW w:w="534" w:type="dxa"/>
          </w:tcPr>
          <w:p w:rsidR="004E4140" w:rsidRPr="004E4140" w:rsidRDefault="004E4140" w:rsidP="00D1506C">
            <w:pPr>
              <w:spacing w:before="100" w:beforeAutospacing="1" w:after="100" w:afterAutospacing="1"/>
              <w:jc w:val="both"/>
              <w:rPr>
                <w:rFonts w:ascii="Times New Roman" w:eastAsia="Times New Roman" w:hAnsi="Times New Roman" w:cs="Times New Roman"/>
                <w:color w:val="000000"/>
                <w:sz w:val="24"/>
                <w:szCs w:val="24"/>
                <w:lang w:eastAsia="ru-RU"/>
              </w:rPr>
            </w:pPr>
          </w:p>
        </w:tc>
        <w:tc>
          <w:tcPr>
            <w:tcW w:w="1134" w:type="dxa"/>
          </w:tcPr>
          <w:p w:rsidR="004E4140" w:rsidRPr="004E4140" w:rsidRDefault="004E4140" w:rsidP="00D1506C">
            <w:pPr>
              <w:spacing w:before="100" w:beforeAutospacing="1" w:after="100" w:afterAutospacing="1"/>
              <w:jc w:val="both"/>
              <w:rPr>
                <w:rFonts w:ascii="Times New Roman" w:eastAsia="Times New Roman" w:hAnsi="Times New Roman" w:cs="Times New Roman"/>
                <w:color w:val="000000"/>
                <w:sz w:val="24"/>
                <w:szCs w:val="24"/>
                <w:lang w:eastAsia="ru-RU"/>
              </w:rPr>
            </w:pPr>
          </w:p>
        </w:tc>
        <w:tc>
          <w:tcPr>
            <w:tcW w:w="992" w:type="dxa"/>
          </w:tcPr>
          <w:p w:rsidR="004E4140" w:rsidRPr="004E4140" w:rsidRDefault="004E4140" w:rsidP="00D1506C">
            <w:pPr>
              <w:spacing w:before="100" w:beforeAutospacing="1" w:after="100" w:afterAutospacing="1"/>
              <w:jc w:val="both"/>
              <w:rPr>
                <w:rFonts w:ascii="Times New Roman" w:eastAsia="Times New Roman" w:hAnsi="Times New Roman" w:cs="Times New Roman"/>
                <w:color w:val="000000"/>
                <w:sz w:val="24"/>
                <w:szCs w:val="24"/>
                <w:lang w:eastAsia="ru-RU"/>
              </w:rPr>
            </w:pPr>
          </w:p>
        </w:tc>
        <w:tc>
          <w:tcPr>
            <w:tcW w:w="1592" w:type="dxa"/>
          </w:tcPr>
          <w:p w:rsidR="004E4140" w:rsidRPr="004E4140" w:rsidRDefault="004E4140" w:rsidP="00D1506C">
            <w:pPr>
              <w:spacing w:before="100" w:beforeAutospacing="1" w:after="100" w:afterAutospacing="1"/>
              <w:jc w:val="both"/>
              <w:rPr>
                <w:rFonts w:ascii="Times New Roman" w:eastAsia="Times New Roman" w:hAnsi="Times New Roman" w:cs="Times New Roman"/>
                <w:color w:val="000000"/>
                <w:sz w:val="24"/>
                <w:szCs w:val="24"/>
                <w:lang w:eastAsia="ru-RU"/>
              </w:rPr>
            </w:pPr>
          </w:p>
        </w:tc>
        <w:tc>
          <w:tcPr>
            <w:tcW w:w="1063" w:type="dxa"/>
          </w:tcPr>
          <w:p w:rsidR="004E4140" w:rsidRPr="004E4140" w:rsidRDefault="004E4140" w:rsidP="00D1506C">
            <w:pPr>
              <w:spacing w:before="100" w:beforeAutospacing="1" w:after="100" w:afterAutospacing="1"/>
              <w:jc w:val="both"/>
              <w:rPr>
                <w:rFonts w:ascii="Times New Roman" w:eastAsia="Times New Roman" w:hAnsi="Times New Roman" w:cs="Times New Roman"/>
                <w:color w:val="000000"/>
                <w:sz w:val="24"/>
                <w:szCs w:val="24"/>
                <w:lang w:eastAsia="ru-RU"/>
              </w:rPr>
            </w:pPr>
          </w:p>
        </w:tc>
        <w:tc>
          <w:tcPr>
            <w:tcW w:w="1064" w:type="dxa"/>
          </w:tcPr>
          <w:p w:rsidR="004E4140" w:rsidRPr="004E4140" w:rsidRDefault="004E4140" w:rsidP="00D1506C">
            <w:pPr>
              <w:spacing w:before="100" w:beforeAutospacing="1" w:after="100" w:afterAutospacing="1"/>
              <w:jc w:val="both"/>
              <w:rPr>
                <w:rFonts w:ascii="Times New Roman" w:eastAsia="Times New Roman" w:hAnsi="Times New Roman" w:cs="Times New Roman"/>
                <w:color w:val="000000"/>
                <w:sz w:val="24"/>
                <w:szCs w:val="24"/>
                <w:lang w:eastAsia="ru-RU"/>
              </w:rPr>
            </w:pPr>
          </w:p>
        </w:tc>
        <w:tc>
          <w:tcPr>
            <w:tcW w:w="1064" w:type="dxa"/>
          </w:tcPr>
          <w:p w:rsidR="004E4140" w:rsidRPr="004E4140" w:rsidRDefault="004E4140" w:rsidP="00D1506C">
            <w:pPr>
              <w:spacing w:before="100" w:beforeAutospacing="1" w:after="100" w:afterAutospacing="1"/>
              <w:jc w:val="both"/>
              <w:rPr>
                <w:rFonts w:ascii="Times New Roman" w:eastAsia="Times New Roman" w:hAnsi="Times New Roman" w:cs="Times New Roman"/>
                <w:color w:val="000000"/>
                <w:sz w:val="24"/>
                <w:szCs w:val="24"/>
                <w:lang w:eastAsia="ru-RU"/>
              </w:rPr>
            </w:pPr>
          </w:p>
        </w:tc>
        <w:tc>
          <w:tcPr>
            <w:tcW w:w="1064" w:type="dxa"/>
          </w:tcPr>
          <w:p w:rsidR="004E4140" w:rsidRPr="004E4140" w:rsidRDefault="004E4140" w:rsidP="00D1506C">
            <w:pPr>
              <w:spacing w:before="100" w:beforeAutospacing="1" w:after="100" w:afterAutospacing="1"/>
              <w:jc w:val="both"/>
              <w:rPr>
                <w:rFonts w:ascii="Times New Roman" w:eastAsia="Times New Roman" w:hAnsi="Times New Roman" w:cs="Times New Roman"/>
                <w:color w:val="000000"/>
                <w:sz w:val="24"/>
                <w:szCs w:val="24"/>
                <w:lang w:eastAsia="ru-RU"/>
              </w:rPr>
            </w:pPr>
          </w:p>
        </w:tc>
        <w:tc>
          <w:tcPr>
            <w:tcW w:w="1064" w:type="dxa"/>
          </w:tcPr>
          <w:p w:rsidR="004E4140" w:rsidRPr="004E4140" w:rsidRDefault="004E4140" w:rsidP="00D1506C">
            <w:pPr>
              <w:spacing w:before="100" w:beforeAutospacing="1" w:after="100" w:afterAutospacing="1"/>
              <w:jc w:val="both"/>
              <w:rPr>
                <w:rFonts w:ascii="Times New Roman" w:eastAsia="Times New Roman" w:hAnsi="Times New Roman" w:cs="Times New Roman"/>
                <w:color w:val="000000"/>
                <w:sz w:val="24"/>
                <w:szCs w:val="24"/>
                <w:lang w:eastAsia="ru-RU"/>
              </w:rPr>
            </w:pPr>
          </w:p>
        </w:tc>
      </w:tr>
    </w:tbl>
    <w:p w:rsidR="00D1506C" w:rsidRPr="00D1506C" w:rsidRDefault="00D1506C" w:rsidP="00D1506C">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p>
    <w:p w:rsidR="00D1506C" w:rsidRPr="00D1506C" w:rsidRDefault="00D1506C" w:rsidP="00D1506C">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D1506C">
        <w:rPr>
          <w:rFonts w:ascii="Times New Roman" w:eastAsia="Times New Roman" w:hAnsi="Times New Roman" w:cs="Times New Roman"/>
          <w:color w:val="000000"/>
          <w:sz w:val="28"/>
          <w:szCs w:val="28"/>
          <w:lang w:eastAsia="ru-RU"/>
        </w:rPr>
        <w:lastRenderedPageBreak/>
        <w:t>3.3.4. Планируемые результаты</w:t>
      </w:r>
      <w:r w:rsidRPr="00D1506C">
        <w:rPr>
          <w:rFonts w:ascii="Times New Roman" w:eastAsia="Times New Roman" w:hAnsi="Times New Roman" w:cs="Times New Roman"/>
          <w:b/>
          <w:bCs/>
          <w:color w:val="000000"/>
          <w:sz w:val="28"/>
          <w:lang w:eastAsia="ru-RU"/>
        </w:rPr>
        <w:t> </w:t>
      </w:r>
      <w:r w:rsidRPr="00D1506C">
        <w:rPr>
          <w:rFonts w:ascii="Times New Roman" w:eastAsia="Times New Roman" w:hAnsi="Times New Roman" w:cs="Times New Roman"/>
          <w:color w:val="000000"/>
          <w:sz w:val="28"/>
          <w:szCs w:val="28"/>
          <w:lang w:eastAsia="ru-RU"/>
        </w:rPr>
        <w:t xml:space="preserve">формулируются с учетом цели и содержания программы и определяют основные знания, умения, навыки, а также компетенции, личностные, </w:t>
      </w:r>
      <w:proofErr w:type="spellStart"/>
      <w:r w:rsidRPr="00D1506C">
        <w:rPr>
          <w:rFonts w:ascii="Times New Roman" w:eastAsia="Times New Roman" w:hAnsi="Times New Roman" w:cs="Times New Roman"/>
          <w:color w:val="000000"/>
          <w:sz w:val="28"/>
          <w:szCs w:val="28"/>
          <w:lang w:eastAsia="ru-RU"/>
        </w:rPr>
        <w:t>метапредметные</w:t>
      </w:r>
      <w:proofErr w:type="spellEnd"/>
      <w:r w:rsidRPr="00D1506C">
        <w:rPr>
          <w:rFonts w:ascii="Times New Roman" w:eastAsia="Times New Roman" w:hAnsi="Times New Roman" w:cs="Times New Roman"/>
          <w:color w:val="000000"/>
          <w:sz w:val="28"/>
          <w:szCs w:val="28"/>
          <w:lang w:eastAsia="ru-RU"/>
        </w:rPr>
        <w:t xml:space="preserve"> и предметные результаты, приобретаемые учащимися в процессе изучения программы.</w:t>
      </w:r>
    </w:p>
    <w:p w:rsidR="00D1506C" w:rsidRPr="00D1506C" w:rsidRDefault="00D1506C" w:rsidP="00D1506C">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proofErr w:type="spellStart"/>
      <w:r w:rsidRPr="00D1506C">
        <w:rPr>
          <w:rFonts w:ascii="Times New Roman" w:eastAsia="Times New Roman" w:hAnsi="Times New Roman" w:cs="Times New Roman"/>
          <w:i/>
          <w:iCs/>
          <w:color w:val="000000"/>
          <w:sz w:val="28"/>
          <w:lang w:eastAsia="ru-RU"/>
        </w:rPr>
        <w:t>Метапредметные</w:t>
      </w:r>
      <w:proofErr w:type="spellEnd"/>
      <w:r w:rsidRPr="00D1506C">
        <w:rPr>
          <w:rFonts w:ascii="Times New Roman" w:eastAsia="Times New Roman" w:hAnsi="Times New Roman" w:cs="Times New Roman"/>
          <w:i/>
          <w:iCs/>
          <w:color w:val="000000"/>
          <w:sz w:val="28"/>
          <w:lang w:eastAsia="ru-RU"/>
        </w:rPr>
        <w:t xml:space="preserve"> результаты </w:t>
      </w:r>
      <w:r w:rsidRPr="00D1506C">
        <w:rPr>
          <w:rFonts w:ascii="Times New Roman" w:eastAsia="Times New Roman" w:hAnsi="Times New Roman" w:cs="Times New Roman"/>
          <w:color w:val="000000"/>
          <w:sz w:val="28"/>
          <w:szCs w:val="28"/>
          <w:lang w:eastAsia="ru-RU"/>
        </w:rPr>
        <w:t>означают усвоенные учащимися способы деятельности, применяемые ими как в рамках образовательного процесса, так и при решении реальных жизненных ситуаций; могут быть представлены в виде совокупности способов универсальных учебных действий и коммуникативных навыков, которые обеспечивают способность учащихся к самостоятельному усвоению новых знаний и умений.</w:t>
      </w:r>
    </w:p>
    <w:p w:rsidR="00D1506C" w:rsidRPr="00D1506C" w:rsidRDefault="00D1506C" w:rsidP="00D1506C">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D1506C">
        <w:rPr>
          <w:rFonts w:ascii="Times New Roman" w:eastAsia="Times New Roman" w:hAnsi="Times New Roman" w:cs="Times New Roman"/>
          <w:i/>
          <w:iCs/>
          <w:color w:val="000000"/>
          <w:sz w:val="28"/>
          <w:lang w:eastAsia="ru-RU"/>
        </w:rPr>
        <w:t>Личностные результаты </w:t>
      </w:r>
      <w:r w:rsidRPr="00D1506C">
        <w:rPr>
          <w:rFonts w:ascii="Times New Roman" w:eastAsia="Times New Roman" w:hAnsi="Times New Roman" w:cs="Times New Roman"/>
          <w:color w:val="000000"/>
          <w:sz w:val="28"/>
          <w:szCs w:val="28"/>
          <w:lang w:eastAsia="ru-RU"/>
        </w:rPr>
        <w:t>включают готовность и способность учащихся к саморазвитию и личностному самоопределению, могут быть представлены следующими компонентами:</w:t>
      </w:r>
    </w:p>
    <w:p w:rsidR="00D1506C" w:rsidRPr="00D1506C" w:rsidRDefault="00D1506C" w:rsidP="00D1506C">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proofErr w:type="spellStart"/>
      <w:r w:rsidRPr="00D1506C">
        <w:rPr>
          <w:rFonts w:ascii="Times New Roman" w:eastAsia="Times New Roman" w:hAnsi="Times New Roman" w:cs="Times New Roman"/>
          <w:color w:val="000000"/>
          <w:sz w:val="28"/>
          <w:szCs w:val="28"/>
          <w:lang w:eastAsia="ru-RU"/>
        </w:rPr>
        <w:t>мотивационно-ценностным</w:t>
      </w:r>
      <w:proofErr w:type="spellEnd"/>
      <w:r w:rsidRPr="00D1506C">
        <w:rPr>
          <w:rFonts w:ascii="Times New Roman" w:eastAsia="Times New Roman" w:hAnsi="Times New Roman" w:cs="Times New Roman"/>
          <w:color w:val="000000"/>
          <w:sz w:val="28"/>
          <w:szCs w:val="28"/>
          <w:lang w:eastAsia="ru-RU"/>
        </w:rPr>
        <w:t xml:space="preserve"> (потребность в самореализации, саморазвитии, самосовершенствовании, мотивация достижения, ценностные ориентации);</w:t>
      </w:r>
    </w:p>
    <w:p w:rsidR="00D1506C" w:rsidRPr="00D1506C" w:rsidRDefault="00D1506C" w:rsidP="00D1506C">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proofErr w:type="gramStart"/>
      <w:r w:rsidRPr="00D1506C">
        <w:rPr>
          <w:rFonts w:ascii="Times New Roman" w:eastAsia="Times New Roman" w:hAnsi="Times New Roman" w:cs="Times New Roman"/>
          <w:color w:val="000000"/>
          <w:sz w:val="28"/>
          <w:szCs w:val="28"/>
          <w:lang w:eastAsia="ru-RU"/>
        </w:rPr>
        <w:t>когнитивным</w:t>
      </w:r>
      <w:proofErr w:type="gramEnd"/>
      <w:r w:rsidRPr="00D1506C">
        <w:rPr>
          <w:rFonts w:ascii="Times New Roman" w:eastAsia="Times New Roman" w:hAnsi="Times New Roman" w:cs="Times New Roman"/>
          <w:color w:val="000000"/>
          <w:sz w:val="28"/>
          <w:szCs w:val="28"/>
          <w:lang w:eastAsia="ru-RU"/>
        </w:rPr>
        <w:t xml:space="preserve"> (знания, рефлексия деятельности);</w:t>
      </w:r>
    </w:p>
    <w:p w:rsidR="00D1506C" w:rsidRPr="00D1506C" w:rsidRDefault="00D1506C" w:rsidP="00D1506C">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proofErr w:type="spellStart"/>
      <w:r w:rsidRPr="00D1506C">
        <w:rPr>
          <w:rFonts w:ascii="Times New Roman" w:eastAsia="Times New Roman" w:hAnsi="Times New Roman" w:cs="Times New Roman"/>
          <w:color w:val="000000"/>
          <w:sz w:val="28"/>
          <w:szCs w:val="28"/>
          <w:lang w:eastAsia="ru-RU"/>
        </w:rPr>
        <w:t>операциональным</w:t>
      </w:r>
      <w:proofErr w:type="spellEnd"/>
      <w:r w:rsidRPr="00D1506C">
        <w:rPr>
          <w:rFonts w:ascii="Times New Roman" w:eastAsia="Times New Roman" w:hAnsi="Times New Roman" w:cs="Times New Roman"/>
          <w:color w:val="000000"/>
          <w:sz w:val="28"/>
          <w:szCs w:val="28"/>
          <w:lang w:eastAsia="ru-RU"/>
        </w:rPr>
        <w:t xml:space="preserve"> (умения, навыки);</w:t>
      </w:r>
    </w:p>
    <w:p w:rsidR="00D1506C" w:rsidRPr="00D1506C" w:rsidRDefault="00D1506C" w:rsidP="00D1506C">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proofErr w:type="gramStart"/>
      <w:r w:rsidRPr="00D1506C">
        <w:rPr>
          <w:rFonts w:ascii="Times New Roman" w:eastAsia="Times New Roman" w:hAnsi="Times New Roman" w:cs="Times New Roman"/>
          <w:color w:val="000000"/>
          <w:sz w:val="28"/>
          <w:szCs w:val="28"/>
          <w:lang w:eastAsia="ru-RU"/>
        </w:rPr>
        <w:t>эмоционально-волевым (уровень притязаний, самооценка,</w:t>
      </w:r>
      <w:proofErr w:type="gramEnd"/>
    </w:p>
    <w:p w:rsidR="00D1506C" w:rsidRPr="00D1506C" w:rsidRDefault="00D1506C" w:rsidP="00D1506C">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D1506C">
        <w:rPr>
          <w:rFonts w:ascii="Times New Roman" w:eastAsia="Times New Roman" w:hAnsi="Times New Roman" w:cs="Times New Roman"/>
          <w:color w:val="000000"/>
          <w:sz w:val="28"/>
          <w:szCs w:val="28"/>
          <w:lang w:eastAsia="ru-RU"/>
        </w:rPr>
        <w:t>эмоциональное отношение к достижению, волевые усилия).</w:t>
      </w:r>
    </w:p>
    <w:p w:rsidR="00D1506C" w:rsidRPr="00D1506C" w:rsidRDefault="00D1506C" w:rsidP="00D1506C">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D1506C">
        <w:rPr>
          <w:rFonts w:ascii="Times New Roman" w:eastAsia="Times New Roman" w:hAnsi="Times New Roman" w:cs="Times New Roman"/>
          <w:i/>
          <w:iCs/>
          <w:color w:val="000000"/>
          <w:sz w:val="28"/>
          <w:lang w:eastAsia="ru-RU"/>
        </w:rPr>
        <w:t>Предметные результаты </w:t>
      </w:r>
      <w:r w:rsidRPr="00D1506C">
        <w:rPr>
          <w:rFonts w:ascii="Times New Roman" w:eastAsia="Times New Roman" w:hAnsi="Times New Roman" w:cs="Times New Roman"/>
          <w:color w:val="000000"/>
          <w:sz w:val="28"/>
          <w:szCs w:val="28"/>
          <w:lang w:eastAsia="ru-RU"/>
        </w:rPr>
        <w:t>содержат в себе систему основных элементов знаний, которая формируется через освоение учебного материала, и систему формируемых действий, которые преломляются через специфику предмета и направлены на их применение и преобразование; могут включать: теоретические знания по программе; практические умения, предусмотренные программой.</w:t>
      </w:r>
    </w:p>
    <w:p w:rsidR="00D1506C" w:rsidRPr="00D1506C" w:rsidRDefault="00D1506C" w:rsidP="00D1506C">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D1506C">
        <w:rPr>
          <w:rFonts w:ascii="Times New Roman" w:eastAsia="Times New Roman" w:hAnsi="Times New Roman" w:cs="Times New Roman"/>
          <w:color w:val="000000"/>
          <w:sz w:val="28"/>
          <w:szCs w:val="28"/>
          <w:lang w:eastAsia="ru-RU"/>
        </w:rPr>
        <w:t>3.4. Комплекс организационно-педагогических условий:</w:t>
      </w:r>
    </w:p>
    <w:p w:rsidR="00D1506C" w:rsidRPr="00D1506C" w:rsidRDefault="00D1506C" w:rsidP="00D1506C">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D1506C">
        <w:rPr>
          <w:rFonts w:ascii="Times New Roman" w:eastAsia="Times New Roman" w:hAnsi="Times New Roman" w:cs="Times New Roman"/>
          <w:color w:val="000000"/>
          <w:sz w:val="28"/>
          <w:szCs w:val="28"/>
          <w:lang w:eastAsia="ru-RU"/>
        </w:rPr>
        <w:t>-</w:t>
      </w:r>
      <w:r w:rsidRPr="00D1506C">
        <w:rPr>
          <w:rFonts w:ascii="Times New Roman" w:eastAsia="Times New Roman" w:hAnsi="Times New Roman" w:cs="Times New Roman"/>
          <w:color w:val="000000"/>
          <w:sz w:val="28"/>
          <w:lang w:eastAsia="ru-RU"/>
        </w:rPr>
        <w:t> </w:t>
      </w:r>
      <w:r w:rsidRPr="00D1506C">
        <w:rPr>
          <w:rFonts w:ascii="Times New Roman" w:eastAsia="Times New Roman" w:hAnsi="Times New Roman" w:cs="Times New Roman"/>
          <w:i/>
          <w:iCs/>
          <w:color w:val="000000"/>
          <w:sz w:val="28"/>
          <w:lang w:eastAsia="ru-RU"/>
        </w:rPr>
        <w:t>условия реализации программы </w:t>
      </w:r>
      <w:r w:rsidRPr="00D1506C">
        <w:rPr>
          <w:rFonts w:ascii="Times New Roman" w:eastAsia="Times New Roman" w:hAnsi="Times New Roman" w:cs="Times New Roman"/>
          <w:color w:val="000000"/>
          <w:sz w:val="28"/>
          <w:szCs w:val="28"/>
          <w:lang w:eastAsia="ru-RU"/>
        </w:rPr>
        <w:t>- реальная и доступная совокупность условий реализации программы – помещения, площадки, оборудование, приборы, информационные, методические и иные ресурсы;</w:t>
      </w:r>
    </w:p>
    <w:p w:rsidR="00D1506C" w:rsidRPr="00D1506C" w:rsidRDefault="00D1506C" w:rsidP="00D1506C">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proofErr w:type="gramStart"/>
      <w:r w:rsidRPr="00D1506C">
        <w:rPr>
          <w:rFonts w:ascii="Times New Roman" w:eastAsia="Times New Roman" w:hAnsi="Times New Roman" w:cs="Times New Roman"/>
          <w:color w:val="000000"/>
          <w:sz w:val="28"/>
          <w:szCs w:val="28"/>
          <w:lang w:eastAsia="ru-RU"/>
        </w:rPr>
        <w:t>-</w:t>
      </w:r>
      <w:r w:rsidRPr="00D1506C">
        <w:rPr>
          <w:rFonts w:ascii="Times New Roman" w:eastAsia="Times New Roman" w:hAnsi="Times New Roman" w:cs="Times New Roman"/>
          <w:color w:val="000000"/>
          <w:sz w:val="28"/>
          <w:lang w:eastAsia="ru-RU"/>
        </w:rPr>
        <w:t> </w:t>
      </w:r>
      <w:r w:rsidRPr="00D1506C">
        <w:rPr>
          <w:rFonts w:ascii="Times New Roman" w:eastAsia="Times New Roman" w:hAnsi="Times New Roman" w:cs="Times New Roman"/>
          <w:i/>
          <w:iCs/>
          <w:color w:val="000000"/>
          <w:sz w:val="28"/>
          <w:lang w:eastAsia="ru-RU"/>
        </w:rPr>
        <w:t>формы аттестации/контроля </w:t>
      </w:r>
      <w:r w:rsidRPr="00D1506C">
        <w:rPr>
          <w:rFonts w:ascii="Times New Roman" w:eastAsia="Times New Roman" w:hAnsi="Times New Roman" w:cs="Times New Roman"/>
          <w:color w:val="000000"/>
          <w:sz w:val="28"/>
          <w:szCs w:val="28"/>
          <w:lang w:eastAsia="ru-RU"/>
        </w:rPr>
        <w:t xml:space="preserve">– разрабатываются и обосновываются для определения результативности усвоения программы, отражают цели и задачи, необходимо указать, как именно эти формы аттестации/контроля позволяют выявить соответствие результатов образования поставленным целям и задачам (зачет, контрольная работа, творческая работа, выставка, </w:t>
      </w:r>
      <w:r w:rsidRPr="00D1506C">
        <w:rPr>
          <w:rFonts w:ascii="Times New Roman" w:eastAsia="Times New Roman" w:hAnsi="Times New Roman" w:cs="Times New Roman"/>
          <w:color w:val="000000"/>
          <w:sz w:val="28"/>
          <w:szCs w:val="28"/>
          <w:lang w:eastAsia="ru-RU"/>
        </w:rPr>
        <w:lastRenderedPageBreak/>
        <w:t>конкурс, фестиваль художественно-прикладного творчества, отчетные выставки, отчетные концерты, открытые уроки, вернисажи и т.д.);</w:t>
      </w:r>
      <w:proofErr w:type="gramEnd"/>
    </w:p>
    <w:p w:rsidR="00D1506C" w:rsidRPr="00D1506C" w:rsidRDefault="00D1506C" w:rsidP="00D1506C">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D1506C">
        <w:rPr>
          <w:rFonts w:ascii="Times New Roman" w:eastAsia="Times New Roman" w:hAnsi="Times New Roman" w:cs="Times New Roman"/>
          <w:color w:val="000000"/>
          <w:sz w:val="28"/>
          <w:szCs w:val="28"/>
          <w:lang w:eastAsia="ru-RU"/>
        </w:rPr>
        <w:t>Порядок аттестации учащихся определяется локальным нормативным актом организации дополнительного образования и может включать в себя:</w:t>
      </w:r>
    </w:p>
    <w:p w:rsidR="00D1506C" w:rsidRPr="00D1506C" w:rsidRDefault="00D1506C" w:rsidP="00D1506C">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D1506C">
        <w:rPr>
          <w:rFonts w:ascii="Times New Roman" w:eastAsia="Times New Roman" w:hAnsi="Times New Roman" w:cs="Times New Roman"/>
          <w:color w:val="000000"/>
          <w:sz w:val="28"/>
          <w:szCs w:val="28"/>
          <w:lang w:eastAsia="ru-RU"/>
        </w:rPr>
        <w:t>- текущий контроль освоения допо</w:t>
      </w:r>
      <w:r w:rsidR="00B34A42">
        <w:rPr>
          <w:rFonts w:ascii="Times New Roman" w:eastAsia="Times New Roman" w:hAnsi="Times New Roman" w:cs="Times New Roman"/>
          <w:color w:val="000000"/>
          <w:sz w:val="28"/>
          <w:szCs w:val="28"/>
          <w:lang w:eastAsia="ru-RU"/>
        </w:rPr>
        <w:t xml:space="preserve">лнительной общеобразовательной </w:t>
      </w:r>
      <w:r w:rsidRPr="00D1506C">
        <w:rPr>
          <w:rFonts w:ascii="Times New Roman" w:eastAsia="Times New Roman" w:hAnsi="Times New Roman" w:cs="Times New Roman"/>
          <w:color w:val="000000"/>
          <w:sz w:val="28"/>
          <w:szCs w:val="28"/>
          <w:lang w:eastAsia="ru-RU"/>
        </w:rPr>
        <w:t xml:space="preserve"> </w:t>
      </w:r>
      <w:proofErr w:type="spellStart"/>
      <w:r w:rsidRPr="00D1506C">
        <w:rPr>
          <w:rFonts w:ascii="Times New Roman" w:eastAsia="Times New Roman" w:hAnsi="Times New Roman" w:cs="Times New Roman"/>
          <w:color w:val="000000"/>
          <w:sz w:val="28"/>
          <w:szCs w:val="28"/>
          <w:lang w:eastAsia="ru-RU"/>
        </w:rPr>
        <w:t>общеразвивающей</w:t>
      </w:r>
      <w:proofErr w:type="spellEnd"/>
      <w:r w:rsidRPr="00D1506C">
        <w:rPr>
          <w:rFonts w:ascii="Times New Roman" w:eastAsia="Times New Roman" w:hAnsi="Times New Roman" w:cs="Times New Roman"/>
          <w:color w:val="000000"/>
          <w:sz w:val="28"/>
          <w:szCs w:val="28"/>
          <w:lang w:eastAsia="ru-RU"/>
        </w:rPr>
        <w:t xml:space="preserve"> программы;</w:t>
      </w:r>
    </w:p>
    <w:p w:rsidR="00D1506C" w:rsidRPr="00D1506C" w:rsidRDefault="00D1506C" w:rsidP="00D1506C">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D1506C">
        <w:rPr>
          <w:rFonts w:ascii="Times New Roman" w:eastAsia="Times New Roman" w:hAnsi="Times New Roman" w:cs="Times New Roman"/>
          <w:color w:val="000000"/>
          <w:sz w:val="28"/>
          <w:szCs w:val="28"/>
          <w:lang w:eastAsia="ru-RU"/>
        </w:rPr>
        <w:t>-промежуточную аттестацию после освоения отдельной части или всего объема учебного предмета после каждого года обучения по программам;</w:t>
      </w:r>
    </w:p>
    <w:p w:rsidR="00D1506C" w:rsidRPr="00D1506C" w:rsidRDefault="00D1506C" w:rsidP="00D1506C">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D1506C">
        <w:rPr>
          <w:rFonts w:ascii="Times New Roman" w:eastAsia="Times New Roman" w:hAnsi="Times New Roman" w:cs="Times New Roman"/>
          <w:color w:val="000000"/>
          <w:sz w:val="28"/>
          <w:szCs w:val="28"/>
          <w:lang w:eastAsia="ru-RU"/>
        </w:rPr>
        <w:t>- итоговую аттестацию после освоения всего объема допо</w:t>
      </w:r>
      <w:r w:rsidR="00B34A42">
        <w:rPr>
          <w:rFonts w:ascii="Times New Roman" w:eastAsia="Times New Roman" w:hAnsi="Times New Roman" w:cs="Times New Roman"/>
          <w:color w:val="000000"/>
          <w:sz w:val="28"/>
          <w:szCs w:val="28"/>
          <w:lang w:eastAsia="ru-RU"/>
        </w:rPr>
        <w:t xml:space="preserve">лнительных общеобразовательных </w:t>
      </w:r>
      <w:proofErr w:type="spellStart"/>
      <w:r w:rsidRPr="00D1506C">
        <w:rPr>
          <w:rFonts w:ascii="Times New Roman" w:eastAsia="Times New Roman" w:hAnsi="Times New Roman" w:cs="Times New Roman"/>
          <w:color w:val="000000"/>
          <w:sz w:val="28"/>
          <w:szCs w:val="28"/>
          <w:lang w:eastAsia="ru-RU"/>
        </w:rPr>
        <w:t>общеразвивающих</w:t>
      </w:r>
      <w:proofErr w:type="spellEnd"/>
      <w:r w:rsidRPr="00D1506C">
        <w:rPr>
          <w:rFonts w:ascii="Times New Roman" w:eastAsia="Times New Roman" w:hAnsi="Times New Roman" w:cs="Times New Roman"/>
          <w:color w:val="000000"/>
          <w:sz w:val="28"/>
          <w:szCs w:val="28"/>
          <w:lang w:eastAsia="ru-RU"/>
        </w:rPr>
        <w:t xml:space="preserve"> программ.</w:t>
      </w:r>
    </w:p>
    <w:p w:rsidR="00D1506C" w:rsidRPr="00D1506C" w:rsidRDefault="00D1506C" w:rsidP="00D1506C">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D1506C">
        <w:rPr>
          <w:rFonts w:ascii="Times New Roman" w:eastAsia="Times New Roman" w:hAnsi="Times New Roman" w:cs="Times New Roman"/>
          <w:color w:val="000000"/>
          <w:sz w:val="28"/>
          <w:szCs w:val="28"/>
          <w:lang w:eastAsia="ru-RU"/>
        </w:rPr>
        <w:t>-</w:t>
      </w:r>
      <w:r w:rsidRPr="00D1506C">
        <w:rPr>
          <w:rFonts w:ascii="Times New Roman" w:eastAsia="Times New Roman" w:hAnsi="Times New Roman" w:cs="Times New Roman"/>
          <w:color w:val="000000"/>
          <w:sz w:val="28"/>
          <w:lang w:eastAsia="ru-RU"/>
        </w:rPr>
        <w:t> </w:t>
      </w:r>
      <w:r w:rsidRPr="00D1506C">
        <w:rPr>
          <w:rFonts w:ascii="Times New Roman" w:eastAsia="Times New Roman" w:hAnsi="Times New Roman" w:cs="Times New Roman"/>
          <w:i/>
          <w:iCs/>
          <w:color w:val="000000"/>
          <w:sz w:val="28"/>
          <w:lang w:eastAsia="ru-RU"/>
        </w:rPr>
        <w:t>оценочные материалы </w:t>
      </w:r>
      <w:r w:rsidRPr="00D1506C">
        <w:rPr>
          <w:rFonts w:ascii="Times New Roman" w:eastAsia="Times New Roman" w:hAnsi="Times New Roman" w:cs="Times New Roman"/>
          <w:color w:val="000000"/>
          <w:sz w:val="28"/>
          <w:szCs w:val="28"/>
          <w:lang w:eastAsia="ru-RU"/>
        </w:rPr>
        <w:t>– пакет диагностических методик, позволяющих определить достижение учащимися планируемых результатов (ФЗ № 273, ст.2, п.9; ст. 47, п.5);</w:t>
      </w:r>
    </w:p>
    <w:p w:rsidR="00D1506C" w:rsidRPr="00D1506C" w:rsidRDefault="00D1506C" w:rsidP="00D1506C">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proofErr w:type="gramStart"/>
      <w:r w:rsidRPr="00D1506C">
        <w:rPr>
          <w:rFonts w:ascii="Times New Roman" w:eastAsia="Times New Roman" w:hAnsi="Times New Roman" w:cs="Times New Roman"/>
          <w:color w:val="000000"/>
          <w:sz w:val="28"/>
          <w:szCs w:val="28"/>
          <w:lang w:eastAsia="ru-RU"/>
        </w:rPr>
        <w:t>-</w:t>
      </w:r>
      <w:r w:rsidRPr="00D1506C">
        <w:rPr>
          <w:rFonts w:ascii="Times New Roman" w:eastAsia="Times New Roman" w:hAnsi="Times New Roman" w:cs="Times New Roman"/>
          <w:color w:val="000000"/>
          <w:sz w:val="28"/>
          <w:lang w:eastAsia="ru-RU"/>
        </w:rPr>
        <w:t> </w:t>
      </w:r>
      <w:r w:rsidRPr="00D1506C">
        <w:rPr>
          <w:rFonts w:ascii="Times New Roman" w:eastAsia="Times New Roman" w:hAnsi="Times New Roman" w:cs="Times New Roman"/>
          <w:i/>
          <w:iCs/>
          <w:color w:val="000000"/>
          <w:sz w:val="28"/>
          <w:lang w:eastAsia="ru-RU"/>
        </w:rPr>
        <w:t>методические материалы </w:t>
      </w:r>
      <w:r w:rsidRPr="00D1506C">
        <w:rPr>
          <w:rFonts w:ascii="Times New Roman" w:eastAsia="Times New Roman" w:hAnsi="Times New Roman" w:cs="Times New Roman"/>
          <w:color w:val="000000"/>
          <w:sz w:val="28"/>
          <w:szCs w:val="28"/>
          <w:lang w:eastAsia="ru-RU"/>
        </w:rPr>
        <w:t>– обеспечение программы методическими видами продукции, необходимыми для ее реализации - указание тематики и формы методических материалов по программе (пособия, оборудование, приборы, дидактический материал); краткое описание общей методики работы в соответствии с направленностью содержания и индивидуальными особенностями учащихся; описание используемых методик и технологий, в том числе информационных (ФЗ № 273, ст.2, п.9;</w:t>
      </w:r>
      <w:proofErr w:type="gramEnd"/>
      <w:r w:rsidRPr="00D1506C">
        <w:rPr>
          <w:rFonts w:ascii="Times New Roman" w:eastAsia="Times New Roman" w:hAnsi="Times New Roman" w:cs="Times New Roman"/>
          <w:color w:val="000000"/>
          <w:sz w:val="28"/>
          <w:szCs w:val="28"/>
          <w:lang w:eastAsia="ru-RU"/>
        </w:rPr>
        <w:t xml:space="preserve"> ст. 47, п.5);</w:t>
      </w:r>
    </w:p>
    <w:p w:rsidR="00D1506C" w:rsidRPr="00D1506C" w:rsidRDefault="00D1506C" w:rsidP="00D1506C">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D1506C">
        <w:rPr>
          <w:rFonts w:ascii="Times New Roman" w:eastAsia="Times New Roman" w:hAnsi="Times New Roman" w:cs="Times New Roman"/>
          <w:color w:val="000000"/>
          <w:sz w:val="28"/>
          <w:szCs w:val="28"/>
          <w:lang w:eastAsia="ru-RU"/>
        </w:rPr>
        <w:t xml:space="preserve">3.5. Список литературы - включает перечень основной и дополнительной литературу (учебные пособия, сборники упражнений (контрольных заданий, тестов, практических работ и практикумов), справочные пособия (словари, справочники); ссылки на интернет-ресурсы; наглядный материал (альбомы, атласы, карты, таблицы); может быть составлен для разных участников образовательного процесса – педагогов, учащихся; оформляется в соответствии с требованиями к библиографическим ссылкам ГОСТ </w:t>
      </w:r>
      <w:proofErr w:type="gramStart"/>
      <w:r w:rsidRPr="00D1506C">
        <w:rPr>
          <w:rFonts w:ascii="Times New Roman" w:eastAsia="Times New Roman" w:hAnsi="Times New Roman" w:cs="Times New Roman"/>
          <w:color w:val="000000"/>
          <w:sz w:val="28"/>
          <w:szCs w:val="28"/>
          <w:lang w:eastAsia="ru-RU"/>
        </w:rPr>
        <w:t>Р</w:t>
      </w:r>
      <w:proofErr w:type="gramEnd"/>
      <w:r w:rsidRPr="00D1506C">
        <w:rPr>
          <w:rFonts w:ascii="Times New Roman" w:eastAsia="Times New Roman" w:hAnsi="Times New Roman" w:cs="Times New Roman"/>
          <w:color w:val="000000"/>
          <w:sz w:val="28"/>
          <w:szCs w:val="28"/>
          <w:lang w:eastAsia="ru-RU"/>
        </w:rPr>
        <w:t xml:space="preserve"> 7.0.5 -2008.</w:t>
      </w:r>
    </w:p>
    <w:p w:rsidR="00D1506C" w:rsidRPr="00D1506C" w:rsidRDefault="00D1506C" w:rsidP="00D1506C">
      <w:pPr>
        <w:shd w:val="clear" w:color="auto" w:fill="FFFFFF"/>
        <w:spacing w:before="100" w:beforeAutospacing="1" w:after="100" w:afterAutospacing="1" w:line="240" w:lineRule="auto"/>
        <w:ind w:firstLine="566"/>
        <w:jc w:val="center"/>
        <w:rPr>
          <w:rFonts w:ascii="Times New Roman" w:eastAsia="Times New Roman" w:hAnsi="Times New Roman" w:cs="Times New Roman"/>
          <w:color w:val="000000"/>
          <w:sz w:val="28"/>
          <w:szCs w:val="28"/>
          <w:lang w:eastAsia="ru-RU"/>
        </w:rPr>
      </w:pPr>
      <w:r w:rsidRPr="00D1506C">
        <w:rPr>
          <w:rFonts w:ascii="Times New Roman" w:eastAsia="Times New Roman" w:hAnsi="Times New Roman" w:cs="Times New Roman"/>
          <w:b/>
          <w:bCs/>
          <w:color w:val="000000"/>
          <w:sz w:val="28"/>
          <w:lang w:eastAsia="ru-RU"/>
        </w:rPr>
        <w:t>IV. Заключительные положения</w:t>
      </w:r>
    </w:p>
    <w:p w:rsidR="00D1506C" w:rsidRPr="00D1506C" w:rsidRDefault="00D1506C" w:rsidP="00D1506C">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D1506C">
        <w:rPr>
          <w:rFonts w:ascii="Times New Roman" w:eastAsia="Times New Roman" w:hAnsi="Times New Roman" w:cs="Times New Roman"/>
          <w:color w:val="000000"/>
          <w:sz w:val="28"/>
          <w:szCs w:val="28"/>
          <w:lang w:eastAsia="ru-RU"/>
        </w:rPr>
        <w:t xml:space="preserve">4.1. Оценка образовательных результатов учащихся по дополнительной общеобразовательной </w:t>
      </w:r>
      <w:proofErr w:type="spellStart"/>
      <w:r w:rsidRPr="00D1506C">
        <w:rPr>
          <w:rFonts w:ascii="Times New Roman" w:eastAsia="Times New Roman" w:hAnsi="Times New Roman" w:cs="Times New Roman"/>
          <w:color w:val="000000"/>
          <w:sz w:val="28"/>
          <w:szCs w:val="28"/>
          <w:lang w:eastAsia="ru-RU"/>
        </w:rPr>
        <w:t>общеразвивающей</w:t>
      </w:r>
      <w:proofErr w:type="spellEnd"/>
      <w:r w:rsidRPr="00D1506C">
        <w:rPr>
          <w:rFonts w:ascii="Times New Roman" w:eastAsia="Times New Roman" w:hAnsi="Times New Roman" w:cs="Times New Roman"/>
          <w:color w:val="000000"/>
          <w:sz w:val="28"/>
          <w:szCs w:val="28"/>
          <w:lang w:eastAsia="ru-RU"/>
        </w:rPr>
        <w:t xml:space="preserve"> программе должна носить вариативный характер (Концепция, р. I). Инструменты оценки достижений детей и подростков должны способствовать росту их самооценки и познавательных </w:t>
      </w:r>
      <w:proofErr w:type="gramStart"/>
      <w:r w:rsidRPr="00D1506C">
        <w:rPr>
          <w:rFonts w:ascii="Times New Roman" w:eastAsia="Times New Roman" w:hAnsi="Times New Roman" w:cs="Times New Roman"/>
          <w:color w:val="000000"/>
          <w:sz w:val="28"/>
          <w:szCs w:val="28"/>
          <w:lang w:eastAsia="ru-RU"/>
        </w:rPr>
        <w:t>интересов</w:t>
      </w:r>
      <w:proofErr w:type="gramEnd"/>
      <w:r w:rsidRPr="00D1506C">
        <w:rPr>
          <w:rFonts w:ascii="Times New Roman" w:eastAsia="Times New Roman" w:hAnsi="Times New Roman" w:cs="Times New Roman"/>
          <w:color w:val="000000"/>
          <w:sz w:val="28"/>
          <w:szCs w:val="28"/>
          <w:lang w:eastAsia="ru-RU"/>
        </w:rPr>
        <w:t xml:space="preserve"> в общем и дополнительном образовании, а также диагностировать мотивацию достижений личности (Концепция, р. III).</w:t>
      </w:r>
    </w:p>
    <w:p w:rsidR="00D1506C" w:rsidRPr="00D1506C" w:rsidRDefault="00D1506C" w:rsidP="00D1506C">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D1506C">
        <w:rPr>
          <w:rFonts w:ascii="Times New Roman" w:eastAsia="Times New Roman" w:hAnsi="Times New Roman" w:cs="Times New Roman"/>
          <w:color w:val="000000"/>
          <w:sz w:val="28"/>
          <w:szCs w:val="28"/>
          <w:lang w:eastAsia="ru-RU"/>
        </w:rPr>
        <w:lastRenderedPageBreak/>
        <w:t xml:space="preserve">4.2. Федеральный закон № 273-ФЗ не предусматривает проведение итоговой аттестации по дополнительным </w:t>
      </w:r>
      <w:proofErr w:type="spellStart"/>
      <w:r w:rsidRPr="00D1506C">
        <w:rPr>
          <w:rFonts w:ascii="Times New Roman" w:eastAsia="Times New Roman" w:hAnsi="Times New Roman" w:cs="Times New Roman"/>
          <w:color w:val="000000"/>
          <w:sz w:val="28"/>
          <w:szCs w:val="28"/>
          <w:lang w:eastAsia="ru-RU"/>
        </w:rPr>
        <w:t>обще</w:t>
      </w:r>
      <w:r w:rsidR="009E121A">
        <w:rPr>
          <w:rFonts w:ascii="Times New Roman" w:eastAsia="Times New Roman" w:hAnsi="Times New Roman" w:cs="Times New Roman"/>
          <w:color w:val="000000"/>
          <w:sz w:val="28"/>
          <w:szCs w:val="28"/>
          <w:lang w:eastAsia="ru-RU"/>
        </w:rPr>
        <w:t>образововательным</w:t>
      </w:r>
      <w:proofErr w:type="spellEnd"/>
      <w:r w:rsidR="009E121A">
        <w:rPr>
          <w:rFonts w:ascii="Times New Roman" w:eastAsia="Times New Roman" w:hAnsi="Times New Roman" w:cs="Times New Roman"/>
          <w:color w:val="000000"/>
          <w:sz w:val="28"/>
          <w:szCs w:val="28"/>
          <w:lang w:eastAsia="ru-RU"/>
        </w:rPr>
        <w:t xml:space="preserve"> </w:t>
      </w:r>
      <w:r w:rsidRPr="00D1506C">
        <w:rPr>
          <w:rFonts w:ascii="Times New Roman" w:eastAsia="Times New Roman" w:hAnsi="Times New Roman" w:cs="Times New Roman"/>
          <w:color w:val="000000"/>
          <w:sz w:val="28"/>
          <w:szCs w:val="28"/>
          <w:lang w:eastAsia="ru-RU"/>
        </w:rPr>
        <w:t xml:space="preserve"> </w:t>
      </w:r>
      <w:proofErr w:type="spellStart"/>
      <w:r w:rsidRPr="00D1506C">
        <w:rPr>
          <w:rFonts w:ascii="Times New Roman" w:eastAsia="Times New Roman" w:hAnsi="Times New Roman" w:cs="Times New Roman"/>
          <w:color w:val="000000"/>
          <w:sz w:val="28"/>
          <w:szCs w:val="28"/>
          <w:lang w:eastAsia="ru-RU"/>
        </w:rPr>
        <w:t>общеразвивающим</w:t>
      </w:r>
      <w:proofErr w:type="spellEnd"/>
      <w:r w:rsidRPr="00D1506C">
        <w:rPr>
          <w:rFonts w:ascii="Times New Roman" w:eastAsia="Times New Roman" w:hAnsi="Times New Roman" w:cs="Times New Roman"/>
          <w:color w:val="000000"/>
          <w:sz w:val="28"/>
          <w:szCs w:val="28"/>
          <w:lang w:eastAsia="ru-RU"/>
        </w:rPr>
        <w:t xml:space="preserve"> программам (ст.75), но и не запрещает ее проведение (ст.60) с целью установления:</w:t>
      </w:r>
    </w:p>
    <w:p w:rsidR="00D1506C" w:rsidRPr="00D1506C" w:rsidRDefault="00D1506C" w:rsidP="00D1506C">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D1506C">
        <w:rPr>
          <w:rFonts w:ascii="Times New Roman" w:eastAsia="Times New Roman" w:hAnsi="Times New Roman" w:cs="Times New Roman"/>
          <w:color w:val="000000"/>
          <w:sz w:val="28"/>
          <w:szCs w:val="28"/>
          <w:lang w:eastAsia="ru-RU"/>
        </w:rPr>
        <w:t xml:space="preserve">соответствия результатов освоения дополнительной общеобразовательной </w:t>
      </w:r>
      <w:proofErr w:type="spellStart"/>
      <w:r w:rsidRPr="00D1506C">
        <w:rPr>
          <w:rFonts w:ascii="Times New Roman" w:eastAsia="Times New Roman" w:hAnsi="Times New Roman" w:cs="Times New Roman"/>
          <w:color w:val="000000"/>
          <w:sz w:val="28"/>
          <w:szCs w:val="28"/>
          <w:lang w:eastAsia="ru-RU"/>
        </w:rPr>
        <w:t>общеразвивающей</w:t>
      </w:r>
      <w:proofErr w:type="spellEnd"/>
      <w:r w:rsidRPr="00D1506C">
        <w:rPr>
          <w:rFonts w:ascii="Times New Roman" w:eastAsia="Times New Roman" w:hAnsi="Times New Roman" w:cs="Times New Roman"/>
          <w:color w:val="000000"/>
          <w:sz w:val="28"/>
          <w:szCs w:val="28"/>
          <w:lang w:eastAsia="ru-RU"/>
        </w:rPr>
        <w:t xml:space="preserve"> программы заявленным целям и планируемым результатам обучения;</w:t>
      </w:r>
    </w:p>
    <w:p w:rsidR="00D1506C" w:rsidRPr="00D1506C" w:rsidRDefault="00D1506C" w:rsidP="00D1506C">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D1506C">
        <w:rPr>
          <w:rFonts w:ascii="Times New Roman" w:eastAsia="Times New Roman" w:hAnsi="Times New Roman" w:cs="Times New Roman"/>
          <w:color w:val="000000"/>
          <w:sz w:val="28"/>
          <w:szCs w:val="28"/>
          <w:lang w:eastAsia="ru-RU"/>
        </w:rPr>
        <w:t>соответствия процесса организации и осуществления допо</w:t>
      </w:r>
      <w:r w:rsidR="00B34A42">
        <w:rPr>
          <w:rFonts w:ascii="Times New Roman" w:eastAsia="Times New Roman" w:hAnsi="Times New Roman" w:cs="Times New Roman"/>
          <w:color w:val="000000"/>
          <w:sz w:val="28"/>
          <w:szCs w:val="28"/>
          <w:lang w:eastAsia="ru-RU"/>
        </w:rPr>
        <w:t xml:space="preserve">лнительной общеобразовательной </w:t>
      </w:r>
      <w:proofErr w:type="spellStart"/>
      <w:r w:rsidRPr="00D1506C">
        <w:rPr>
          <w:rFonts w:ascii="Times New Roman" w:eastAsia="Times New Roman" w:hAnsi="Times New Roman" w:cs="Times New Roman"/>
          <w:color w:val="000000"/>
          <w:sz w:val="28"/>
          <w:szCs w:val="28"/>
          <w:lang w:eastAsia="ru-RU"/>
        </w:rPr>
        <w:t>общеразвивающей</w:t>
      </w:r>
      <w:proofErr w:type="spellEnd"/>
      <w:r w:rsidRPr="00D1506C">
        <w:rPr>
          <w:rFonts w:ascii="Times New Roman" w:eastAsia="Times New Roman" w:hAnsi="Times New Roman" w:cs="Times New Roman"/>
          <w:color w:val="000000"/>
          <w:sz w:val="28"/>
          <w:szCs w:val="28"/>
          <w:lang w:eastAsia="ru-RU"/>
        </w:rPr>
        <w:t xml:space="preserve"> программы установленным требованиям к порядку и условиям реализации программ.</w:t>
      </w:r>
    </w:p>
    <w:p w:rsidR="00D1506C" w:rsidRPr="00D1506C" w:rsidRDefault="00D1506C" w:rsidP="00D1506C">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D1506C">
        <w:rPr>
          <w:rFonts w:ascii="Times New Roman" w:eastAsia="Times New Roman" w:hAnsi="Times New Roman" w:cs="Times New Roman"/>
          <w:color w:val="000000"/>
          <w:sz w:val="28"/>
          <w:szCs w:val="28"/>
          <w:lang w:eastAsia="ru-RU"/>
        </w:rPr>
        <w:t xml:space="preserve">4.3. </w:t>
      </w:r>
      <w:proofErr w:type="gramStart"/>
      <w:r w:rsidRPr="00D1506C">
        <w:rPr>
          <w:rFonts w:ascii="Times New Roman" w:eastAsia="Times New Roman" w:hAnsi="Times New Roman" w:cs="Times New Roman"/>
          <w:color w:val="000000"/>
          <w:sz w:val="28"/>
          <w:szCs w:val="28"/>
          <w:lang w:eastAsia="ru-RU"/>
        </w:rPr>
        <w:t>Аттестация (промежуточная и итоговая) по дополнительным обще</w:t>
      </w:r>
      <w:r w:rsidR="00B34A42">
        <w:rPr>
          <w:rFonts w:ascii="Times New Roman" w:eastAsia="Times New Roman" w:hAnsi="Times New Roman" w:cs="Times New Roman"/>
          <w:color w:val="000000"/>
          <w:sz w:val="28"/>
          <w:szCs w:val="28"/>
          <w:lang w:eastAsia="ru-RU"/>
        </w:rPr>
        <w:t xml:space="preserve">образовательным  </w:t>
      </w:r>
      <w:r w:rsidRPr="00D1506C">
        <w:rPr>
          <w:rFonts w:ascii="Times New Roman" w:eastAsia="Times New Roman" w:hAnsi="Times New Roman" w:cs="Times New Roman"/>
          <w:color w:val="000000"/>
          <w:sz w:val="28"/>
          <w:szCs w:val="28"/>
          <w:lang w:eastAsia="ru-RU"/>
        </w:rPr>
        <w:t xml:space="preserve"> </w:t>
      </w:r>
      <w:proofErr w:type="spellStart"/>
      <w:r w:rsidRPr="00D1506C">
        <w:rPr>
          <w:rFonts w:ascii="Times New Roman" w:eastAsia="Times New Roman" w:hAnsi="Times New Roman" w:cs="Times New Roman"/>
          <w:color w:val="000000"/>
          <w:sz w:val="28"/>
          <w:szCs w:val="28"/>
          <w:lang w:eastAsia="ru-RU"/>
        </w:rPr>
        <w:t>общеразвивающим</w:t>
      </w:r>
      <w:proofErr w:type="spellEnd"/>
      <w:r w:rsidRPr="00D1506C">
        <w:rPr>
          <w:rFonts w:ascii="Times New Roman" w:eastAsia="Times New Roman" w:hAnsi="Times New Roman" w:cs="Times New Roman"/>
          <w:color w:val="000000"/>
          <w:sz w:val="28"/>
          <w:szCs w:val="28"/>
          <w:lang w:eastAsia="ru-RU"/>
        </w:rPr>
        <w:t xml:space="preserve"> программам может проводиться в порядке и формах, установленных локальным нормативным актом организации дополнительного образования (ст.30, ст.58), который должен быть размещен на официальном сайте организации в сети «Интернет»; формы, порядок и периодичность аттестации учащихся определяется образовательной организацией, осуществляющей образовательную деятельность (Порядок, п.17).</w:t>
      </w:r>
      <w:proofErr w:type="gramEnd"/>
    </w:p>
    <w:p w:rsidR="00D1506C" w:rsidRPr="00D1506C" w:rsidRDefault="00D1506C" w:rsidP="00D1506C">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D1506C">
        <w:rPr>
          <w:rFonts w:ascii="Times New Roman" w:eastAsia="Times New Roman" w:hAnsi="Times New Roman" w:cs="Times New Roman"/>
          <w:color w:val="000000"/>
          <w:sz w:val="28"/>
          <w:szCs w:val="28"/>
          <w:lang w:eastAsia="ru-RU"/>
        </w:rPr>
        <w:t>4.4. Лица, осваивающие дополнительные общеобразовательные программы, называются «учащимися» (ФЗ ст.33, п.2).</w:t>
      </w:r>
    </w:p>
    <w:p w:rsidR="00D1506C" w:rsidRPr="00D1506C" w:rsidRDefault="00D1506C" w:rsidP="00D1506C">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D1506C">
        <w:rPr>
          <w:rFonts w:ascii="Times New Roman" w:eastAsia="Times New Roman" w:hAnsi="Times New Roman" w:cs="Times New Roman"/>
          <w:color w:val="000000"/>
          <w:sz w:val="28"/>
          <w:szCs w:val="28"/>
          <w:lang w:eastAsia="ru-RU"/>
        </w:rPr>
        <w:t>4.5. Учащимся, успешно освоившим дополнительную общеобразовательну</w:t>
      </w:r>
      <w:r w:rsidR="00B34A42">
        <w:rPr>
          <w:rFonts w:ascii="Times New Roman" w:eastAsia="Times New Roman" w:hAnsi="Times New Roman" w:cs="Times New Roman"/>
          <w:color w:val="000000"/>
          <w:sz w:val="28"/>
          <w:szCs w:val="28"/>
          <w:lang w:eastAsia="ru-RU"/>
        </w:rPr>
        <w:t xml:space="preserve">ю </w:t>
      </w:r>
      <w:r w:rsidRPr="00D1506C">
        <w:rPr>
          <w:rFonts w:ascii="Times New Roman" w:eastAsia="Times New Roman" w:hAnsi="Times New Roman" w:cs="Times New Roman"/>
          <w:color w:val="000000"/>
          <w:sz w:val="28"/>
          <w:szCs w:val="28"/>
          <w:lang w:eastAsia="ru-RU"/>
        </w:rPr>
        <w:t xml:space="preserve"> программу и прошедшим итоговую аттестацию, могут выдаваться свидетельства (сертификаты), которые самостоятельно разрабатывают и утверждают образовательные организации (ФЗ ст.60), могут выдаваться почетные грамоты, призы или устанавливаться другие виды поощрений.</w:t>
      </w:r>
    </w:p>
    <w:p w:rsidR="00D1506C" w:rsidRPr="00D1506C" w:rsidRDefault="00D1506C" w:rsidP="00D1506C">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D1506C">
        <w:rPr>
          <w:rFonts w:ascii="Times New Roman" w:eastAsia="Times New Roman" w:hAnsi="Times New Roman" w:cs="Times New Roman"/>
          <w:color w:val="000000"/>
          <w:sz w:val="28"/>
          <w:szCs w:val="28"/>
          <w:lang w:eastAsia="ru-RU"/>
        </w:rPr>
        <w:t>4.6. Организации, осуществляющие образовательную деятельность, еже</w:t>
      </w:r>
      <w:r w:rsidR="00B34A42">
        <w:rPr>
          <w:rFonts w:ascii="Times New Roman" w:eastAsia="Times New Roman" w:hAnsi="Times New Roman" w:cs="Times New Roman"/>
          <w:color w:val="000000"/>
          <w:sz w:val="28"/>
          <w:szCs w:val="28"/>
          <w:lang w:eastAsia="ru-RU"/>
        </w:rPr>
        <w:t xml:space="preserve">годно обновляют дополнительные </w:t>
      </w:r>
      <w:r w:rsidRPr="00D1506C">
        <w:rPr>
          <w:rFonts w:ascii="Times New Roman" w:eastAsia="Times New Roman" w:hAnsi="Times New Roman" w:cs="Times New Roman"/>
          <w:color w:val="000000"/>
          <w:sz w:val="28"/>
          <w:szCs w:val="28"/>
          <w:lang w:eastAsia="ru-RU"/>
        </w:rPr>
        <w:t xml:space="preserve"> общеобразовательные</w:t>
      </w:r>
      <w:r w:rsidR="00B34A42">
        <w:rPr>
          <w:rFonts w:ascii="Times New Roman" w:eastAsia="Times New Roman" w:hAnsi="Times New Roman" w:cs="Times New Roman"/>
          <w:color w:val="000000"/>
          <w:sz w:val="28"/>
          <w:szCs w:val="28"/>
          <w:lang w:eastAsia="ru-RU"/>
        </w:rPr>
        <w:t xml:space="preserve"> </w:t>
      </w:r>
      <w:proofErr w:type="spellStart"/>
      <w:r w:rsidR="00B34A42">
        <w:rPr>
          <w:rFonts w:ascii="Times New Roman" w:eastAsia="Times New Roman" w:hAnsi="Times New Roman" w:cs="Times New Roman"/>
          <w:color w:val="000000"/>
          <w:sz w:val="28"/>
          <w:szCs w:val="28"/>
          <w:lang w:eastAsia="ru-RU"/>
        </w:rPr>
        <w:t>общеразвивающие</w:t>
      </w:r>
      <w:proofErr w:type="spellEnd"/>
      <w:r w:rsidR="00B34A42">
        <w:rPr>
          <w:rFonts w:ascii="Times New Roman" w:eastAsia="Times New Roman" w:hAnsi="Times New Roman" w:cs="Times New Roman"/>
          <w:color w:val="000000"/>
          <w:sz w:val="28"/>
          <w:szCs w:val="28"/>
          <w:lang w:eastAsia="ru-RU"/>
        </w:rPr>
        <w:t xml:space="preserve"> </w:t>
      </w:r>
      <w:r w:rsidRPr="00D1506C">
        <w:rPr>
          <w:rFonts w:ascii="Times New Roman" w:eastAsia="Times New Roman" w:hAnsi="Times New Roman" w:cs="Times New Roman"/>
          <w:color w:val="000000"/>
          <w:sz w:val="28"/>
          <w:szCs w:val="28"/>
          <w:lang w:eastAsia="ru-RU"/>
        </w:rPr>
        <w:t xml:space="preserve"> программы с учетом развития науки, техники, культуры, экономики, технологий и социальной сферы (Приказ № 1008, п.11).</w:t>
      </w:r>
    </w:p>
    <w:p w:rsidR="00D1506C" w:rsidRPr="00D1506C" w:rsidRDefault="00D1506C" w:rsidP="00D1506C">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D1506C">
        <w:rPr>
          <w:rFonts w:ascii="Times New Roman" w:eastAsia="Times New Roman" w:hAnsi="Times New Roman" w:cs="Times New Roman"/>
          <w:color w:val="000000"/>
          <w:sz w:val="28"/>
          <w:szCs w:val="28"/>
          <w:lang w:eastAsia="ru-RU"/>
        </w:rPr>
        <w:t xml:space="preserve">4.7. </w:t>
      </w:r>
      <w:proofErr w:type="gramStart"/>
      <w:r w:rsidRPr="00D1506C">
        <w:rPr>
          <w:rFonts w:ascii="Times New Roman" w:eastAsia="Times New Roman" w:hAnsi="Times New Roman" w:cs="Times New Roman"/>
          <w:color w:val="000000"/>
          <w:sz w:val="28"/>
          <w:szCs w:val="28"/>
          <w:lang w:eastAsia="ru-RU"/>
        </w:rPr>
        <w:t>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roofErr w:type="gramEnd"/>
      <w:r w:rsidRPr="00D1506C">
        <w:rPr>
          <w:rFonts w:ascii="Times New Roman" w:eastAsia="Times New Roman" w:hAnsi="Times New Roman" w:cs="Times New Roman"/>
          <w:color w:val="000000"/>
          <w:sz w:val="28"/>
          <w:szCs w:val="28"/>
          <w:lang w:eastAsia="ru-RU"/>
        </w:rPr>
        <w:t xml:space="preserve"> о численности обучающихся по реализуемым </w:t>
      </w:r>
      <w:r w:rsidRPr="00D1506C">
        <w:rPr>
          <w:rFonts w:ascii="Times New Roman" w:eastAsia="Times New Roman" w:hAnsi="Times New Roman" w:cs="Times New Roman"/>
          <w:color w:val="000000"/>
          <w:sz w:val="28"/>
          <w:szCs w:val="28"/>
          <w:lang w:eastAsia="ru-RU"/>
        </w:rPr>
        <w:lastRenderedPageBreak/>
        <w:t>образовательным программам; о материально-техническом обеспечении образовательной деятельности (ФЗ ст.29, п.1, п.2).</w:t>
      </w:r>
    </w:p>
    <w:p w:rsidR="00D1506C" w:rsidRPr="00D1506C" w:rsidRDefault="00D1506C" w:rsidP="00D1506C">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D1506C">
        <w:rPr>
          <w:rFonts w:ascii="Times New Roman" w:eastAsia="Times New Roman" w:hAnsi="Times New Roman" w:cs="Times New Roman"/>
          <w:color w:val="000000"/>
          <w:sz w:val="28"/>
          <w:szCs w:val="28"/>
          <w:lang w:eastAsia="ru-RU"/>
        </w:rPr>
        <w:t xml:space="preserve">4.8. </w:t>
      </w:r>
      <w:proofErr w:type="gramStart"/>
      <w:r w:rsidRPr="00D1506C">
        <w:rPr>
          <w:rFonts w:ascii="Times New Roman" w:eastAsia="Times New Roman" w:hAnsi="Times New Roman" w:cs="Times New Roman"/>
          <w:color w:val="000000"/>
          <w:sz w:val="28"/>
          <w:szCs w:val="28"/>
          <w:lang w:eastAsia="ru-RU"/>
        </w:rPr>
        <w:t>Количество учащихся в объединении, их возрастные категории, а также продолжительность и периодичность занятий зависят от направленности программы и индивидуальных особенностей учащихся, что определяется локальным нормативным актом образовательной организации, осуществляющей образовательную деятельность (Порядок 1008, п.9), и устанавливаются по представлению педагогических работников с учетом пожеланий учащихся и их родителей (законных представителей) для создания наиболее благоприятного режима труда и отдыха учащихся (Порядок</w:t>
      </w:r>
      <w:proofErr w:type="gramEnd"/>
      <w:r w:rsidRPr="00D1506C">
        <w:rPr>
          <w:rFonts w:ascii="Times New Roman" w:eastAsia="Times New Roman" w:hAnsi="Times New Roman" w:cs="Times New Roman"/>
          <w:color w:val="000000"/>
          <w:sz w:val="28"/>
          <w:szCs w:val="28"/>
          <w:lang w:eastAsia="ru-RU"/>
        </w:rPr>
        <w:t xml:space="preserve"> </w:t>
      </w:r>
      <w:proofErr w:type="gramStart"/>
      <w:r w:rsidRPr="00D1506C">
        <w:rPr>
          <w:rFonts w:ascii="Times New Roman" w:eastAsia="Times New Roman" w:hAnsi="Times New Roman" w:cs="Times New Roman"/>
          <w:color w:val="000000"/>
          <w:sz w:val="28"/>
          <w:szCs w:val="28"/>
          <w:lang w:eastAsia="ru-RU"/>
        </w:rPr>
        <w:t>1008, п.9 и п.13).</w:t>
      </w:r>
      <w:proofErr w:type="gramEnd"/>
    </w:p>
    <w:p w:rsidR="00D1506C" w:rsidRPr="00D1506C" w:rsidRDefault="00D1506C" w:rsidP="00D1506C">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D1506C">
        <w:rPr>
          <w:rFonts w:ascii="Times New Roman" w:eastAsia="Times New Roman" w:hAnsi="Times New Roman" w:cs="Times New Roman"/>
          <w:color w:val="000000"/>
          <w:sz w:val="28"/>
          <w:szCs w:val="28"/>
          <w:lang w:eastAsia="ru-RU"/>
        </w:rPr>
        <w:t xml:space="preserve">4.9. </w:t>
      </w:r>
      <w:proofErr w:type="gramStart"/>
      <w:r w:rsidRPr="00D1506C">
        <w:rPr>
          <w:rFonts w:ascii="Times New Roman" w:eastAsia="Times New Roman" w:hAnsi="Times New Roman" w:cs="Times New Roman"/>
          <w:color w:val="000000"/>
          <w:sz w:val="28"/>
          <w:szCs w:val="28"/>
          <w:lang w:eastAsia="ru-RU"/>
        </w:rPr>
        <w:t>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учащихся, режим занятий учащихся, формы, периодичность и порядок текущего контроля успеваемости и промежуточной аттестации учащихся, порядок и основания перевода, отчисления и восстановления учащихся, порядок оформления возникновения, приостановления и прекращения отношений между образовательной организацией и учащимися и (или) родителями (законными представителями</w:t>
      </w:r>
      <w:proofErr w:type="gramEnd"/>
      <w:r w:rsidRPr="00D1506C">
        <w:rPr>
          <w:rFonts w:ascii="Times New Roman" w:eastAsia="Times New Roman" w:hAnsi="Times New Roman" w:cs="Times New Roman"/>
          <w:color w:val="000000"/>
          <w:sz w:val="28"/>
          <w:szCs w:val="28"/>
          <w:lang w:eastAsia="ru-RU"/>
        </w:rPr>
        <w:t>) несовершеннолетних обучающихся (ФЗ ст.30, п.2).</w:t>
      </w:r>
    </w:p>
    <w:p w:rsidR="00D1506C" w:rsidRPr="00D1506C" w:rsidRDefault="00D1506C" w:rsidP="00D1506C">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D1506C">
        <w:rPr>
          <w:rFonts w:ascii="Times New Roman" w:eastAsia="Times New Roman" w:hAnsi="Times New Roman" w:cs="Times New Roman"/>
          <w:color w:val="000000"/>
          <w:sz w:val="28"/>
          <w:szCs w:val="28"/>
          <w:lang w:eastAsia="ru-RU"/>
        </w:rPr>
        <w:t xml:space="preserve">4.10. </w:t>
      </w:r>
      <w:proofErr w:type="gramStart"/>
      <w:r w:rsidRPr="00D1506C">
        <w:rPr>
          <w:rFonts w:ascii="Times New Roman" w:eastAsia="Times New Roman" w:hAnsi="Times New Roman" w:cs="Times New Roman"/>
          <w:color w:val="000000"/>
          <w:sz w:val="28"/>
          <w:szCs w:val="28"/>
          <w:lang w:eastAsia="ru-RU"/>
        </w:rPr>
        <w:t>Образовательная программа, в соответствии с современным законодательством, «представляет собой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данным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 (ФЗ ст.2, п.9).</w:t>
      </w:r>
      <w:bookmarkStart w:id="0" w:name="footnote_back_1"/>
      <w:r w:rsidR="00D265C3" w:rsidRPr="00D1506C">
        <w:rPr>
          <w:rFonts w:ascii="Times New Roman" w:eastAsia="Times New Roman" w:hAnsi="Times New Roman" w:cs="Times New Roman"/>
          <w:color w:val="000000"/>
          <w:sz w:val="28"/>
          <w:szCs w:val="28"/>
          <w:lang w:eastAsia="ru-RU"/>
        </w:rPr>
        <w:fldChar w:fldCharType="begin"/>
      </w:r>
      <w:r w:rsidRPr="00D1506C">
        <w:rPr>
          <w:rFonts w:ascii="Times New Roman" w:eastAsia="Times New Roman" w:hAnsi="Times New Roman" w:cs="Times New Roman"/>
          <w:color w:val="000000"/>
          <w:sz w:val="28"/>
          <w:szCs w:val="28"/>
          <w:lang w:eastAsia="ru-RU"/>
        </w:rPr>
        <w:instrText xml:space="preserve"> HYPERLINK "https://docviewer.yandex.ru/?url=http%3A%2F%2Fwww.komiturcenter.ru%2Fcontent%2F1857%2F%25D0%259C%25D0%25B5%25D1%2582%25D0%25BE%25D0%25B4%25D1%2580%25D0%25B5%25D0%25BA%25D0%25BE%25D0%25BC%25D0%25B5%25D0%25BD%25D0%25B4%25D0%25B0%25D1%2586%25D0%25B8%25D0%25B8%2520%25D0%25BF%25D0%25BE%2520%25D0%25BF%25D1%2580%25D0%25BE%25D0%25B3%25D1%2580%25D0%25B0%25D0%25BC%25D0%25BC%25D0%25B0%25D0%25BC%2520%25D0%2594%25D0%259E%2520%25D0%25B2%2520%25D0%25A0%25D0%259A.doc&amp;name=%D0%9C%D0%B5%D1%82%D0%BE%D0%B4%D1%80%D0%B5%D0%BA%D0%BE%D0%BC%D0%B5%D0%BD%D0%B4%D0%B0%D1%86%D0%B8%D0%B8%20%D0%BF%D0%BE%20%D0%BF%D1%80%D0%BE%D0%B3%D1%80%D0%B0%D0%BC%D0%BC%D0%B0%D0%BC%20%D0%94%D0%9E%20%D0%B2%20%D0%A0%D0%9A.doc&amp;lang=ru&amp;c=5739685c0be0" \l "footnote_1" </w:instrText>
      </w:r>
      <w:r w:rsidR="00D265C3" w:rsidRPr="00D1506C">
        <w:rPr>
          <w:rFonts w:ascii="Times New Roman" w:eastAsia="Times New Roman" w:hAnsi="Times New Roman" w:cs="Times New Roman"/>
          <w:color w:val="000000"/>
          <w:sz w:val="28"/>
          <w:szCs w:val="28"/>
          <w:lang w:eastAsia="ru-RU"/>
        </w:rPr>
        <w:fldChar w:fldCharType="separate"/>
      </w:r>
      <w:r w:rsidRPr="00D1506C">
        <w:rPr>
          <w:rFonts w:ascii="Times New Roman" w:eastAsia="Times New Roman" w:hAnsi="Times New Roman" w:cs="Times New Roman"/>
          <w:color w:val="2222CC"/>
          <w:sz w:val="24"/>
          <w:szCs w:val="24"/>
          <w:u w:val="single"/>
          <w:vertAlign w:val="superscript"/>
          <w:lang w:eastAsia="ru-RU"/>
        </w:rPr>
        <w:t>1</w:t>
      </w:r>
      <w:r w:rsidR="00D265C3" w:rsidRPr="00D1506C">
        <w:rPr>
          <w:rFonts w:ascii="Times New Roman" w:eastAsia="Times New Roman" w:hAnsi="Times New Roman" w:cs="Times New Roman"/>
          <w:color w:val="000000"/>
          <w:sz w:val="28"/>
          <w:szCs w:val="28"/>
          <w:lang w:eastAsia="ru-RU"/>
        </w:rPr>
        <w:fldChar w:fldCharType="end"/>
      </w:r>
      <w:bookmarkEnd w:id="0"/>
      <w:proofErr w:type="gramEnd"/>
    </w:p>
    <w:p w:rsidR="00D1506C" w:rsidRPr="00D1506C" w:rsidRDefault="00D1506C" w:rsidP="00D1506C">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D1506C">
        <w:rPr>
          <w:rFonts w:ascii="Times New Roman" w:eastAsia="Times New Roman" w:hAnsi="Times New Roman" w:cs="Times New Roman"/>
          <w:color w:val="000000"/>
          <w:sz w:val="28"/>
          <w:szCs w:val="28"/>
          <w:lang w:eastAsia="ru-RU"/>
        </w:rPr>
        <w:t>4.11. Календарный учебный график</w:t>
      </w:r>
      <w:r w:rsidRPr="00D1506C">
        <w:rPr>
          <w:rFonts w:ascii="Times New Roman" w:eastAsia="Times New Roman" w:hAnsi="Times New Roman" w:cs="Times New Roman"/>
          <w:i/>
          <w:iCs/>
          <w:color w:val="000000"/>
          <w:sz w:val="28"/>
          <w:lang w:eastAsia="ru-RU"/>
        </w:rPr>
        <w:t> </w:t>
      </w:r>
      <w:r w:rsidRPr="00D1506C">
        <w:rPr>
          <w:rFonts w:ascii="Times New Roman" w:eastAsia="Times New Roman" w:hAnsi="Times New Roman" w:cs="Times New Roman"/>
          <w:color w:val="000000"/>
          <w:sz w:val="28"/>
          <w:szCs w:val="28"/>
          <w:lang w:eastAsia="ru-RU"/>
        </w:rPr>
        <w:t>- это составная часть образовательной программы, содержащая комплекс основных характеристик образования и определяющая даты начала и окончания учебных периодов/этапов, количество учебных недель или дней, продолжительность каникул, сроки контрольных процедур, организованных выездов, экспедиций и т.п.; календарный учебный график является обязательным приложением к образовательной программе. (ФЗ № 273 ст. 2 п.9 ).</w:t>
      </w:r>
      <w:bookmarkStart w:id="1" w:name="footnote_back_2"/>
      <w:r w:rsidR="00D265C3" w:rsidRPr="00D1506C">
        <w:rPr>
          <w:rFonts w:ascii="Times New Roman" w:eastAsia="Times New Roman" w:hAnsi="Times New Roman" w:cs="Times New Roman"/>
          <w:color w:val="000000"/>
          <w:sz w:val="28"/>
          <w:szCs w:val="28"/>
          <w:lang w:eastAsia="ru-RU"/>
        </w:rPr>
        <w:fldChar w:fldCharType="begin"/>
      </w:r>
      <w:r w:rsidRPr="00D1506C">
        <w:rPr>
          <w:rFonts w:ascii="Times New Roman" w:eastAsia="Times New Roman" w:hAnsi="Times New Roman" w:cs="Times New Roman"/>
          <w:color w:val="000000"/>
          <w:sz w:val="28"/>
          <w:szCs w:val="28"/>
          <w:lang w:eastAsia="ru-RU"/>
        </w:rPr>
        <w:instrText xml:space="preserve"> HYPERLINK "https://docviewer.yandex.ru/?url=http%3A%2F%2Fwww.komiturcenter.ru%2Fcontent%2F1857%2F%25D0%259C%25D0%25B5%25D1%2582%25D0%25BE%25D0%25B4%25D1%2580%25D0%25B5%25D0%25BA%25D0%25BE%25D0%25BC%25D0%25B5%25D0%25BD%25D0%25B4%25D0%25B0%25D1%2586%25D0%25B8%25D0%25B8%2520%25D0%25BF%25D0%25BE%2520%25D0%25BF%25D1%2580%25D0%25BE%25D0%25B3%25D1%2580%25D0%25B0%25D0%25BC%25D0%25BC%25D0%25B0%25D0%25BC%2520%25D0%2594%25D0%259E%2520%25D0%25B2%2520%25D0%25A0%25D0%259A.doc&amp;name=%D0%9C%D0%B5%D1%82%D0%BE%D0%B4%D1%80%D0%B5%D0%BA%D0%BE%D0%BC%D0%B5%D0%BD%D0%B4%D0%B0%D1%86%D0%B8%D0%B8%20%D0%BF%D0%BE%20%D0%BF%D1%80%D0%BE%D0%B3%D1%80%D0%B0%D0%BC%D0%BC%D0%B0%D0%BC%20%D0%94%D0%9E%20%D0%B2%20%D0%A0%D0%9A.doc&amp;lang=ru&amp;c=5739685c0be0" \l "footnote_2" </w:instrText>
      </w:r>
      <w:r w:rsidR="00D265C3" w:rsidRPr="00D1506C">
        <w:rPr>
          <w:rFonts w:ascii="Times New Roman" w:eastAsia="Times New Roman" w:hAnsi="Times New Roman" w:cs="Times New Roman"/>
          <w:color w:val="000000"/>
          <w:sz w:val="28"/>
          <w:szCs w:val="28"/>
          <w:lang w:eastAsia="ru-RU"/>
        </w:rPr>
        <w:fldChar w:fldCharType="separate"/>
      </w:r>
      <w:r w:rsidRPr="00D1506C">
        <w:rPr>
          <w:rFonts w:ascii="Times New Roman" w:eastAsia="Times New Roman" w:hAnsi="Times New Roman" w:cs="Times New Roman"/>
          <w:color w:val="2222CC"/>
          <w:sz w:val="24"/>
          <w:szCs w:val="24"/>
          <w:u w:val="single"/>
          <w:vertAlign w:val="superscript"/>
          <w:lang w:eastAsia="ru-RU"/>
        </w:rPr>
        <w:t>2</w:t>
      </w:r>
      <w:r w:rsidR="00D265C3" w:rsidRPr="00D1506C">
        <w:rPr>
          <w:rFonts w:ascii="Times New Roman" w:eastAsia="Times New Roman" w:hAnsi="Times New Roman" w:cs="Times New Roman"/>
          <w:color w:val="000000"/>
          <w:sz w:val="28"/>
          <w:szCs w:val="28"/>
          <w:lang w:eastAsia="ru-RU"/>
        </w:rPr>
        <w:fldChar w:fldCharType="end"/>
      </w:r>
      <w:bookmarkEnd w:id="1"/>
    </w:p>
    <w:bookmarkStart w:id="2" w:name="footnote_1"/>
    <w:p w:rsidR="00D1506C" w:rsidRPr="00D1506C" w:rsidRDefault="00D265C3" w:rsidP="00D1506C">
      <w:pPr>
        <w:shd w:val="clear" w:color="auto" w:fill="FFFFFF"/>
        <w:spacing w:after="0" w:line="240" w:lineRule="auto"/>
        <w:rPr>
          <w:rFonts w:ascii="Times New Roman" w:eastAsia="Times New Roman" w:hAnsi="Times New Roman" w:cs="Times New Roman"/>
          <w:color w:val="000000"/>
          <w:sz w:val="24"/>
          <w:szCs w:val="24"/>
          <w:lang w:eastAsia="ru-RU"/>
        </w:rPr>
      </w:pPr>
      <w:r w:rsidRPr="00D1506C">
        <w:rPr>
          <w:rFonts w:ascii="Times New Roman" w:eastAsia="Times New Roman" w:hAnsi="Times New Roman" w:cs="Times New Roman"/>
          <w:color w:val="000000"/>
          <w:sz w:val="24"/>
          <w:szCs w:val="24"/>
          <w:lang w:eastAsia="ru-RU"/>
        </w:rPr>
        <w:fldChar w:fldCharType="begin"/>
      </w:r>
      <w:r w:rsidR="00D1506C" w:rsidRPr="00D1506C">
        <w:rPr>
          <w:rFonts w:ascii="Times New Roman" w:eastAsia="Times New Roman" w:hAnsi="Times New Roman" w:cs="Times New Roman"/>
          <w:color w:val="000000"/>
          <w:sz w:val="24"/>
          <w:szCs w:val="24"/>
          <w:lang w:eastAsia="ru-RU"/>
        </w:rPr>
        <w:instrText xml:space="preserve"> HYPERLINK "https://docviewer.yandex.ru/?url=http%3A%2F%2Fwww.komiturcenter.ru%2Fcontent%2F1857%2F%25D0%259C%25D0%25B5%25D1%2582%25D0%25BE%25D0%25B4%25D1%2580%25D0%25B5%25D0%25BA%25D0%25BE%25D0%25BC%25D0%25B5%25D0%25BD%25D0%25B4%25D0%25B0%25D1%2586%25D0%25B8%25D0%25B8%2520%25D0%25BF%25D0%25BE%2520%25D0%25BF%25D1%2580%25D0%25BE%25D0%25B3%25D1%2580%25D0%25B0%25D0%25BC%25D0%25BC%25D0%25B0%25D0%25BC%2520%25D0%2594%25D0%259E%2520%25D0%25B2%2520%25D0%25A0%25D0%259A.doc&amp;name=%D0%9C%D0%B5%D1%82%D0%BE%D0%B4%D1%80%D0%B5%D0%BA%D0%BE%D0%BC%D0%B5%D0%BD%D0%B4%D0%B0%D1%86%D0%B8%D0%B8%20%D0%BF%D0%BE%20%D0%BF%D1%80%D0%BE%D0%B3%D1%80%D0%B0%D0%BC%D0%BC%D0%B0%D0%BC%20%D0%94%D0%9E%20%D0%B2%20%D0%A0%D0%9A.doc&amp;lang=ru&amp;c=5739685c0be0" \l "footnote_back_1" </w:instrText>
      </w:r>
      <w:r w:rsidRPr="00D1506C">
        <w:rPr>
          <w:rFonts w:ascii="Times New Roman" w:eastAsia="Times New Roman" w:hAnsi="Times New Roman" w:cs="Times New Roman"/>
          <w:color w:val="000000"/>
          <w:sz w:val="24"/>
          <w:szCs w:val="24"/>
          <w:lang w:eastAsia="ru-RU"/>
        </w:rPr>
        <w:fldChar w:fldCharType="separate"/>
      </w:r>
      <w:r w:rsidR="00D1506C" w:rsidRPr="00D1506C">
        <w:rPr>
          <w:rFonts w:ascii="Times New Roman" w:eastAsia="Times New Roman" w:hAnsi="Times New Roman" w:cs="Times New Roman"/>
          <w:color w:val="2222CC"/>
          <w:sz w:val="20"/>
          <w:u w:val="single"/>
          <w:vertAlign w:val="superscript"/>
          <w:lang w:eastAsia="ru-RU"/>
        </w:rPr>
        <w:t>1</w:t>
      </w:r>
      <w:r w:rsidRPr="00D1506C">
        <w:rPr>
          <w:rFonts w:ascii="Times New Roman" w:eastAsia="Times New Roman" w:hAnsi="Times New Roman" w:cs="Times New Roman"/>
          <w:color w:val="000000"/>
          <w:sz w:val="24"/>
          <w:szCs w:val="24"/>
          <w:lang w:eastAsia="ru-RU"/>
        </w:rPr>
        <w:fldChar w:fldCharType="end"/>
      </w:r>
      <w:bookmarkEnd w:id="2"/>
      <w:r w:rsidR="00D1506C" w:rsidRPr="00D1506C">
        <w:rPr>
          <w:rFonts w:ascii="Times New Roman" w:eastAsia="Times New Roman" w:hAnsi="Times New Roman" w:cs="Times New Roman"/>
          <w:color w:val="000000"/>
          <w:sz w:val="24"/>
          <w:szCs w:val="24"/>
          <w:lang w:eastAsia="ru-RU"/>
        </w:rPr>
        <w:t> </w:t>
      </w:r>
      <w:r w:rsidR="00D1506C" w:rsidRPr="00D1506C">
        <w:rPr>
          <w:rFonts w:ascii="Times New Roman" w:eastAsia="Times New Roman" w:hAnsi="Times New Roman" w:cs="Times New Roman"/>
          <w:color w:val="000000"/>
          <w:sz w:val="20"/>
          <w:lang w:eastAsia="ru-RU"/>
        </w:rPr>
        <w:t>п.4.10. и п.4.11. разрабатываются по образовательной организации в целом</w:t>
      </w:r>
      <w:proofErr w:type="gramStart"/>
      <w:r w:rsidR="00D1506C" w:rsidRPr="00D1506C">
        <w:rPr>
          <w:rFonts w:ascii="Times New Roman" w:eastAsia="Times New Roman" w:hAnsi="Times New Roman" w:cs="Times New Roman"/>
          <w:color w:val="000000"/>
          <w:sz w:val="20"/>
          <w:lang w:eastAsia="ru-RU"/>
        </w:rPr>
        <w:t xml:space="preserve"> .</w:t>
      </w:r>
      <w:proofErr w:type="gramEnd"/>
    </w:p>
    <w:bookmarkStart w:id="3" w:name="footnote_2"/>
    <w:p w:rsidR="00D1506C" w:rsidRPr="00D1506C" w:rsidRDefault="00D265C3" w:rsidP="00D1506C">
      <w:pPr>
        <w:shd w:val="clear" w:color="auto" w:fill="FFFFFF"/>
        <w:spacing w:line="240" w:lineRule="auto"/>
        <w:rPr>
          <w:rFonts w:ascii="Times New Roman" w:eastAsia="Times New Roman" w:hAnsi="Times New Roman" w:cs="Times New Roman"/>
          <w:color w:val="000000"/>
          <w:sz w:val="24"/>
          <w:szCs w:val="24"/>
          <w:lang w:eastAsia="ru-RU"/>
        </w:rPr>
      </w:pPr>
      <w:r w:rsidRPr="00D1506C">
        <w:rPr>
          <w:rFonts w:ascii="Times New Roman" w:eastAsia="Times New Roman" w:hAnsi="Times New Roman" w:cs="Times New Roman"/>
          <w:color w:val="000000"/>
          <w:sz w:val="24"/>
          <w:szCs w:val="24"/>
          <w:lang w:eastAsia="ru-RU"/>
        </w:rPr>
        <w:fldChar w:fldCharType="begin"/>
      </w:r>
      <w:r w:rsidR="00D1506C" w:rsidRPr="00D1506C">
        <w:rPr>
          <w:rFonts w:ascii="Times New Roman" w:eastAsia="Times New Roman" w:hAnsi="Times New Roman" w:cs="Times New Roman"/>
          <w:color w:val="000000"/>
          <w:sz w:val="24"/>
          <w:szCs w:val="24"/>
          <w:lang w:eastAsia="ru-RU"/>
        </w:rPr>
        <w:instrText xml:space="preserve"> HYPERLINK "https://docviewer.yandex.ru/?url=http%3A%2F%2Fwww.komiturcenter.ru%2Fcontent%2F1857%2F%25D0%259C%25D0%25B5%25D1%2582%25D0%25BE%25D0%25B4%25D1%2580%25D0%25B5%25D0%25BA%25D0%25BE%25D0%25BC%25D0%25B5%25D0%25BD%25D0%25B4%25D0%25B0%25D1%2586%25D0%25B8%25D0%25B8%2520%25D0%25BF%25D0%25BE%2520%25D0%25BF%25D1%2580%25D0%25BE%25D0%25B3%25D1%2580%25D0%25B0%25D0%25BC%25D0%25BC%25D0%25B0%25D0%25BC%2520%25D0%2594%25D0%259E%2520%25D0%25B2%2520%25D0%25A0%25D0%259A.doc&amp;name=%D0%9C%D0%B5%D1%82%D0%BE%D0%B4%D1%80%D0%B5%D0%BA%D0%BE%D0%BC%D0%B5%D0%BD%D0%B4%D0%B0%D1%86%D0%B8%D0%B8%20%D0%BF%D0%BE%20%D0%BF%D1%80%D0%BE%D0%B3%D1%80%D0%B0%D0%BC%D0%BC%D0%B0%D0%BC%20%D0%94%D0%9E%20%D0%B2%20%D0%A0%D0%9A.doc&amp;lang=ru&amp;c=5739685c0be0" \l "footnote_back_2" </w:instrText>
      </w:r>
      <w:r w:rsidRPr="00D1506C">
        <w:rPr>
          <w:rFonts w:ascii="Times New Roman" w:eastAsia="Times New Roman" w:hAnsi="Times New Roman" w:cs="Times New Roman"/>
          <w:color w:val="000000"/>
          <w:sz w:val="24"/>
          <w:szCs w:val="24"/>
          <w:lang w:eastAsia="ru-RU"/>
        </w:rPr>
        <w:fldChar w:fldCharType="separate"/>
      </w:r>
      <w:r w:rsidR="00D1506C" w:rsidRPr="00D1506C">
        <w:rPr>
          <w:rFonts w:ascii="Times New Roman" w:eastAsia="Times New Roman" w:hAnsi="Times New Roman" w:cs="Times New Roman"/>
          <w:color w:val="2222CC"/>
          <w:sz w:val="20"/>
          <w:u w:val="single"/>
          <w:vertAlign w:val="superscript"/>
          <w:lang w:eastAsia="ru-RU"/>
        </w:rPr>
        <w:t>2</w:t>
      </w:r>
      <w:r w:rsidRPr="00D1506C">
        <w:rPr>
          <w:rFonts w:ascii="Times New Roman" w:eastAsia="Times New Roman" w:hAnsi="Times New Roman" w:cs="Times New Roman"/>
          <w:color w:val="000000"/>
          <w:sz w:val="24"/>
          <w:szCs w:val="24"/>
          <w:lang w:eastAsia="ru-RU"/>
        </w:rPr>
        <w:fldChar w:fldCharType="end"/>
      </w:r>
      <w:bookmarkEnd w:id="3"/>
      <w:r w:rsidR="00D1506C" w:rsidRPr="00D1506C">
        <w:rPr>
          <w:rFonts w:ascii="Times New Roman" w:eastAsia="Times New Roman" w:hAnsi="Times New Roman" w:cs="Times New Roman"/>
          <w:color w:val="000000"/>
          <w:sz w:val="24"/>
          <w:szCs w:val="24"/>
          <w:lang w:eastAsia="ru-RU"/>
        </w:rPr>
        <w:t> </w:t>
      </w:r>
      <w:r w:rsidR="00D1506C" w:rsidRPr="00D1506C">
        <w:rPr>
          <w:rFonts w:ascii="Times New Roman" w:eastAsia="Times New Roman" w:hAnsi="Times New Roman" w:cs="Times New Roman"/>
          <w:color w:val="000000"/>
          <w:sz w:val="20"/>
          <w:lang w:eastAsia="ru-RU"/>
        </w:rPr>
        <w:t>См. п.1</w:t>
      </w:r>
    </w:p>
    <w:p w:rsidR="000847B2" w:rsidRDefault="004A5368">
      <w:r>
        <w:t>08.08.2016г.</w:t>
      </w:r>
    </w:p>
    <w:sectPr w:rsidR="000847B2" w:rsidSect="000847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506C"/>
    <w:rsid w:val="000847B2"/>
    <w:rsid w:val="00086E77"/>
    <w:rsid w:val="001B0422"/>
    <w:rsid w:val="004A5368"/>
    <w:rsid w:val="004E4140"/>
    <w:rsid w:val="005327C5"/>
    <w:rsid w:val="005538AB"/>
    <w:rsid w:val="006360BE"/>
    <w:rsid w:val="00666D9C"/>
    <w:rsid w:val="007E0A43"/>
    <w:rsid w:val="00815ABB"/>
    <w:rsid w:val="009A5424"/>
    <w:rsid w:val="009E121A"/>
    <w:rsid w:val="00A239AA"/>
    <w:rsid w:val="00B34A42"/>
    <w:rsid w:val="00B95FC0"/>
    <w:rsid w:val="00BD267F"/>
    <w:rsid w:val="00C82418"/>
    <w:rsid w:val="00D1506C"/>
    <w:rsid w:val="00D265C3"/>
    <w:rsid w:val="00DC3505"/>
    <w:rsid w:val="00E729A3"/>
    <w:rsid w:val="00EE56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7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5">
    <w:name w:val="p5"/>
    <w:basedOn w:val="a"/>
    <w:rsid w:val="00D150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D1506C"/>
  </w:style>
  <w:style w:type="paragraph" w:customStyle="1" w:styleId="p6">
    <w:name w:val="p6"/>
    <w:basedOn w:val="a"/>
    <w:rsid w:val="00D150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D150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D150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D150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1506C"/>
  </w:style>
  <w:style w:type="character" w:customStyle="1" w:styleId="s2">
    <w:name w:val="s2"/>
    <w:basedOn w:val="a0"/>
    <w:rsid w:val="00D1506C"/>
  </w:style>
  <w:style w:type="character" w:customStyle="1" w:styleId="s3">
    <w:name w:val="s3"/>
    <w:basedOn w:val="a0"/>
    <w:rsid w:val="00D1506C"/>
  </w:style>
  <w:style w:type="character" w:customStyle="1" w:styleId="s4">
    <w:name w:val="s4"/>
    <w:basedOn w:val="a0"/>
    <w:rsid w:val="00D1506C"/>
  </w:style>
  <w:style w:type="character" w:customStyle="1" w:styleId="s5">
    <w:name w:val="s5"/>
    <w:basedOn w:val="a0"/>
    <w:rsid w:val="00D1506C"/>
  </w:style>
  <w:style w:type="paragraph" w:customStyle="1" w:styleId="p11">
    <w:name w:val="p11"/>
    <w:basedOn w:val="a"/>
    <w:rsid w:val="00D150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D150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D150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D150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D150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1506C"/>
    <w:rPr>
      <w:color w:val="0000FF"/>
      <w:u w:val="single"/>
    </w:rPr>
  </w:style>
  <w:style w:type="character" w:customStyle="1" w:styleId="s6">
    <w:name w:val="s6"/>
    <w:basedOn w:val="a0"/>
    <w:rsid w:val="00D1506C"/>
  </w:style>
  <w:style w:type="table" w:styleId="a4">
    <w:name w:val="Table Grid"/>
    <w:basedOn w:val="a1"/>
    <w:uiPriority w:val="59"/>
    <w:rsid w:val="006360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6741019">
      <w:bodyDiv w:val="1"/>
      <w:marLeft w:val="0"/>
      <w:marRight w:val="0"/>
      <w:marTop w:val="0"/>
      <w:marBottom w:val="0"/>
      <w:divBdr>
        <w:top w:val="none" w:sz="0" w:space="0" w:color="auto"/>
        <w:left w:val="none" w:sz="0" w:space="0" w:color="auto"/>
        <w:bottom w:val="none" w:sz="0" w:space="0" w:color="auto"/>
        <w:right w:val="none" w:sz="0" w:space="0" w:color="auto"/>
      </w:divBdr>
      <w:divsChild>
        <w:div w:id="1137601577">
          <w:marLeft w:val="600"/>
          <w:marRight w:val="600"/>
          <w:marTop w:val="225"/>
          <w:marBottom w:val="225"/>
          <w:divBdr>
            <w:top w:val="none" w:sz="0" w:space="0" w:color="auto"/>
            <w:left w:val="none" w:sz="0" w:space="0" w:color="auto"/>
            <w:bottom w:val="none" w:sz="0" w:space="0" w:color="auto"/>
            <w:right w:val="none" w:sz="0" w:space="0" w:color="auto"/>
          </w:divBdr>
          <w:divsChild>
            <w:div w:id="570120136">
              <w:marLeft w:val="0"/>
              <w:marRight w:val="0"/>
              <w:marTop w:val="0"/>
              <w:marBottom w:val="0"/>
              <w:divBdr>
                <w:top w:val="none" w:sz="0" w:space="0" w:color="auto"/>
                <w:left w:val="none" w:sz="0" w:space="0" w:color="auto"/>
                <w:bottom w:val="none" w:sz="0" w:space="0" w:color="auto"/>
                <w:right w:val="none" w:sz="0" w:space="0" w:color="auto"/>
              </w:divBdr>
              <w:divsChild>
                <w:div w:id="1670251971">
                  <w:marLeft w:val="1701"/>
                  <w:marRight w:val="850"/>
                  <w:marTop w:val="708"/>
                  <w:marBottom w:val="1133"/>
                  <w:divBdr>
                    <w:top w:val="none" w:sz="0" w:space="0" w:color="auto"/>
                    <w:left w:val="none" w:sz="0" w:space="0" w:color="auto"/>
                    <w:bottom w:val="none" w:sz="0" w:space="0" w:color="auto"/>
                    <w:right w:val="none" w:sz="0" w:space="0" w:color="auto"/>
                  </w:divBdr>
                  <w:divsChild>
                    <w:div w:id="1658681378">
                      <w:marLeft w:val="0"/>
                      <w:marRight w:val="0"/>
                      <w:marTop w:val="0"/>
                      <w:marBottom w:val="0"/>
                      <w:divBdr>
                        <w:top w:val="none" w:sz="0" w:space="0" w:color="auto"/>
                        <w:left w:val="none" w:sz="0" w:space="0" w:color="auto"/>
                        <w:bottom w:val="none" w:sz="0" w:space="0" w:color="auto"/>
                        <w:right w:val="none" w:sz="0" w:space="0" w:color="auto"/>
                      </w:divBdr>
                      <w:divsChild>
                        <w:div w:id="602614681">
                          <w:marLeft w:val="0"/>
                          <w:marRight w:val="0"/>
                          <w:marTop w:val="0"/>
                          <w:marBottom w:val="0"/>
                          <w:divBdr>
                            <w:top w:val="none" w:sz="0" w:space="0" w:color="auto"/>
                            <w:left w:val="none" w:sz="0" w:space="0" w:color="auto"/>
                            <w:bottom w:val="none" w:sz="0" w:space="0" w:color="auto"/>
                            <w:right w:val="none" w:sz="0" w:space="0" w:color="auto"/>
                          </w:divBdr>
                        </w:div>
                        <w:div w:id="8032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164CC3FB51A14184D21768911F5DFF" ma:contentTypeVersion="" ma:contentTypeDescription="Создание документа." ma:contentTypeScope="" ma:versionID="524e6bac7c985ebdc8308739c15812be">
  <xsd:schema xmlns:xsd="http://www.w3.org/2001/XMLSchema" xmlns:xs="http://www.w3.org/2001/XMLSchema" xmlns:p="http://schemas.microsoft.com/office/2006/metadata/properties" targetNamespace="http://schemas.microsoft.com/office/2006/metadata/properties" ma:root="true" ma:fieldsID="61274c8b0196f457791ef4ac0c73488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76020E-5342-4F9F-958C-725C7DC4CDEA}"/>
</file>

<file path=customXml/itemProps2.xml><?xml version="1.0" encoding="utf-8"?>
<ds:datastoreItem xmlns:ds="http://schemas.openxmlformats.org/officeDocument/2006/customXml" ds:itemID="{583B06B2-B85F-4B5D-8C5D-285861DD6869}"/>
</file>

<file path=customXml/itemProps3.xml><?xml version="1.0" encoding="utf-8"?>
<ds:datastoreItem xmlns:ds="http://schemas.openxmlformats.org/officeDocument/2006/customXml" ds:itemID="{60E7D876-ADA3-4AEC-8BE8-F0B1DC25100F}"/>
</file>

<file path=docProps/app.xml><?xml version="1.0" encoding="utf-8"?>
<Properties xmlns="http://schemas.openxmlformats.org/officeDocument/2006/extended-properties" xmlns:vt="http://schemas.openxmlformats.org/officeDocument/2006/docPropsVTypes">
  <Template>Normal</Template>
  <TotalTime>57</TotalTime>
  <Pages>1</Pages>
  <Words>3604</Words>
  <Characters>20548</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Ray</dc:creator>
  <cp:lastModifiedBy>Ray</cp:lastModifiedBy>
  <cp:revision>12</cp:revision>
  <dcterms:created xsi:type="dcterms:W3CDTF">2016-05-16T06:28:00Z</dcterms:created>
  <dcterms:modified xsi:type="dcterms:W3CDTF">2016-08-08T10:33:00Z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0x01010008164CC3FB51A14184D21768911F5DFF</vt:lpwstr>
  </property>
</Properties>
</file>